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bookmarkStart w:id="0" w:name="_GoBack"/>
      <w:bookmarkEnd w:id="0"/>
    </w:p>
    <w:p w14:paraId="19107813" w14:textId="40EAEEB9"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rPr>
      </w:pPr>
      <w:r>
        <w:t>PROZEDURA IREKI BIDEZKO ESLEIPENA ARAUTUKO DUEN ZERBITZU-KONTRATUAREN ADMINISTRAZIO-KLAUSULA ZEHATZEN AGIRIA, JARRAIAN ADIERAZITA DAGOEN PRESTAKUNTZA-EKINTZARI DAGOKIONA:</w:t>
      </w:r>
      <w:r>
        <w:rPr>
          <w:rFonts w:ascii="Open Sans" w:hAnsi="Open Sans"/>
          <w:b/>
          <w:color w:val="4C4845"/>
          <w:sz w:val="18"/>
        </w:rPr>
        <w:t xml:space="preserve"> 2021 PRESTAKUNTZA PROGRAMAK JASOTZEN DUEN «MENDEKO PERTSONEI GIZARTE-ERAKUNDEETAN GIZARTE- ETA OSASUN-ARRETA EMATEA» IZENEKO PROFESIONALTASUN-ZIURTAGIRIA</w:t>
      </w:r>
    </w:p>
    <w:p w14:paraId="27DB3490" w14:textId="77777777" w:rsidR="0002708F" w:rsidRPr="00BA1EB1"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rPr>
      </w:pPr>
    </w:p>
    <w:p w14:paraId="1F7C52FA" w14:textId="2669C845" w:rsidR="0002708F" w:rsidRPr="00CD14C1" w:rsidRDefault="0002708F" w:rsidP="0002708F">
      <w:pPr>
        <w:pStyle w:val="Textoindependiente"/>
        <w:rPr>
          <w:rFonts w:ascii="Open Sans" w:hAnsi="Open Sans" w:cs="Open Sans"/>
          <w:b/>
          <w:color w:val="4C4845"/>
          <w:u w:val="single"/>
        </w:rPr>
      </w:pPr>
      <w:r>
        <w:rPr>
          <w:rFonts w:ascii="Open Sans" w:hAnsi="Open Sans"/>
          <w:b/>
          <w:color w:val="4C4845"/>
          <w:u w:val="single"/>
        </w:rPr>
        <w:t>Kontratazio-espedientea 08/2021/EMP/ Gizarte- eta osasun-arreta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Pr>
              <w:rFonts w:ascii="Open Sans Light" w:hAnsi="Open Sans Light"/>
              <w:color w:val="4C4845"/>
              <w:sz w:val="18"/>
            </w:rPr>
            <w:t>AURKIBIDEA</w:t>
          </w:r>
        </w:p>
        <w:p w14:paraId="377A5BF5" w14:textId="3B80EF26" w:rsidR="0003123C" w:rsidRDefault="00287201">
          <w:pPr>
            <w:pStyle w:val="TDC1"/>
            <w:rPr>
              <w:rFonts w:asciiTheme="minorHAnsi" w:eastAsiaTheme="minorEastAsia" w:hAnsiTheme="minorHAnsi" w:cstheme="minorBidi"/>
              <w:b w:val="0"/>
              <w:color w:val="auto"/>
              <w:spacing w:val="0"/>
              <w:sz w:val="22"/>
              <w:szCs w:val="22"/>
              <w:lang w:eastAsia="eu-ES"/>
            </w:rPr>
          </w:pPr>
          <w:r w:rsidRPr="00DB36BF">
            <w:fldChar w:fldCharType="begin"/>
          </w:r>
          <w:r w:rsidRPr="00DB36BF">
            <w:instrText xml:space="preserve"> TOC \o "1-3" \h \z \u </w:instrText>
          </w:r>
          <w:r w:rsidRPr="00DB36BF">
            <w:fldChar w:fldCharType="separate"/>
          </w:r>
          <w:hyperlink w:anchor="_Toc83641662" w:history="1">
            <w:r w:rsidR="0003123C" w:rsidRPr="009645E3">
              <w:rPr>
                <w:rStyle w:val="Hipervnculo"/>
              </w:rPr>
              <w:t>I.- KONTRATUAREN ELEMENTUAK</w:t>
            </w:r>
            <w:r w:rsidR="0003123C">
              <w:rPr>
                <w:webHidden/>
              </w:rPr>
              <w:tab/>
            </w:r>
            <w:r w:rsidR="0003123C">
              <w:rPr>
                <w:webHidden/>
              </w:rPr>
              <w:fldChar w:fldCharType="begin"/>
            </w:r>
            <w:r w:rsidR="0003123C">
              <w:rPr>
                <w:webHidden/>
              </w:rPr>
              <w:instrText xml:space="preserve"> PAGEREF _Toc83641662 \h </w:instrText>
            </w:r>
            <w:r w:rsidR="0003123C">
              <w:rPr>
                <w:webHidden/>
              </w:rPr>
            </w:r>
            <w:r w:rsidR="0003123C">
              <w:rPr>
                <w:webHidden/>
              </w:rPr>
              <w:fldChar w:fldCharType="separate"/>
            </w:r>
            <w:r w:rsidR="00BA1EB1">
              <w:rPr>
                <w:webHidden/>
              </w:rPr>
              <w:t>3</w:t>
            </w:r>
            <w:r w:rsidR="0003123C">
              <w:rPr>
                <w:webHidden/>
              </w:rPr>
              <w:fldChar w:fldCharType="end"/>
            </w:r>
          </w:hyperlink>
        </w:p>
        <w:p w14:paraId="6C26A2FD" w14:textId="7A00B49A" w:rsidR="0003123C" w:rsidRDefault="00C32DBC">
          <w:pPr>
            <w:pStyle w:val="TDC2"/>
            <w:rPr>
              <w:rFonts w:asciiTheme="minorHAnsi" w:eastAsiaTheme="minorEastAsia" w:hAnsiTheme="minorHAnsi" w:cstheme="minorBidi"/>
              <w:color w:val="auto"/>
              <w:spacing w:val="0"/>
              <w:sz w:val="22"/>
              <w:szCs w:val="22"/>
              <w:lang w:eastAsia="eu-ES"/>
            </w:rPr>
          </w:pPr>
          <w:hyperlink w:anchor="_Toc83641663" w:history="1">
            <w:r w:rsidR="0003123C" w:rsidRPr="009645E3">
              <w:rPr>
                <w:rStyle w:val="Hipervnculo"/>
                <w:rFonts w:ascii="Open Sans" w:hAnsi="Open Sans"/>
              </w:rPr>
              <w:t>1. KONTRATUAREN XEDEA. KONTRATATZEKO BEHARRAREN JUSTIFIKAZIOA</w:t>
            </w:r>
            <w:r w:rsidR="0003123C">
              <w:rPr>
                <w:webHidden/>
              </w:rPr>
              <w:tab/>
            </w:r>
            <w:r w:rsidR="0003123C">
              <w:rPr>
                <w:webHidden/>
              </w:rPr>
              <w:fldChar w:fldCharType="begin"/>
            </w:r>
            <w:r w:rsidR="0003123C">
              <w:rPr>
                <w:webHidden/>
              </w:rPr>
              <w:instrText xml:space="preserve"> PAGEREF _Toc83641663 \h </w:instrText>
            </w:r>
            <w:r w:rsidR="0003123C">
              <w:rPr>
                <w:webHidden/>
              </w:rPr>
            </w:r>
            <w:r w:rsidR="0003123C">
              <w:rPr>
                <w:webHidden/>
              </w:rPr>
              <w:fldChar w:fldCharType="separate"/>
            </w:r>
            <w:r w:rsidR="00BA1EB1">
              <w:rPr>
                <w:webHidden/>
              </w:rPr>
              <w:t>3</w:t>
            </w:r>
            <w:r w:rsidR="0003123C">
              <w:rPr>
                <w:webHidden/>
              </w:rPr>
              <w:fldChar w:fldCharType="end"/>
            </w:r>
          </w:hyperlink>
        </w:p>
        <w:p w14:paraId="2147ADB6" w14:textId="1AE7AB7A" w:rsidR="0003123C" w:rsidRDefault="00C32DBC">
          <w:pPr>
            <w:pStyle w:val="TDC2"/>
            <w:rPr>
              <w:rFonts w:asciiTheme="minorHAnsi" w:eastAsiaTheme="minorEastAsia" w:hAnsiTheme="minorHAnsi" w:cstheme="minorBidi"/>
              <w:color w:val="auto"/>
              <w:spacing w:val="0"/>
              <w:sz w:val="22"/>
              <w:szCs w:val="22"/>
              <w:lang w:eastAsia="eu-ES"/>
            </w:rPr>
          </w:pPr>
          <w:hyperlink w:anchor="_Toc83641664" w:history="1">
            <w:r w:rsidR="0003123C" w:rsidRPr="009645E3">
              <w:rPr>
                <w:rStyle w:val="Hipervnculo"/>
                <w:rFonts w:ascii="Open Sans" w:hAnsi="Open Sans"/>
              </w:rPr>
              <w:t>2. EGIKARITZE-EPEA</w:t>
            </w:r>
            <w:r w:rsidR="0003123C">
              <w:rPr>
                <w:webHidden/>
              </w:rPr>
              <w:tab/>
            </w:r>
            <w:r w:rsidR="0003123C">
              <w:rPr>
                <w:webHidden/>
              </w:rPr>
              <w:fldChar w:fldCharType="begin"/>
            </w:r>
            <w:r w:rsidR="0003123C">
              <w:rPr>
                <w:webHidden/>
              </w:rPr>
              <w:instrText xml:space="preserve"> PAGEREF _Toc83641664 \h </w:instrText>
            </w:r>
            <w:r w:rsidR="0003123C">
              <w:rPr>
                <w:webHidden/>
              </w:rPr>
            </w:r>
            <w:r w:rsidR="0003123C">
              <w:rPr>
                <w:webHidden/>
              </w:rPr>
              <w:fldChar w:fldCharType="separate"/>
            </w:r>
            <w:r w:rsidR="00BA1EB1">
              <w:rPr>
                <w:webHidden/>
              </w:rPr>
              <w:t>3</w:t>
            </w:r>
            <w:r w:rsidR="0003123C">
              <w:rPr>
                <w:webHidden/>
              </w:rPr>
              <w:fldChar w:fldCharType="end"/>
            </w:r>
          </w:hyperlink>
        </w:p>
        <w:p w14:paraId="55DFE4E0" w14:textId="69FA848C" w:rsidR="0003123C" w:rsidRDefault="00C32DBC">
          <w:pPr>
            <w:pStyle w:val="TDC2"/>
            <w:rPr>
              <w:rFonts w:asciiTheme="minorHAnsi" w:eastAsiaTheme="minorEastAsia" w:hAnsiTheme="minorHAnsi" w:cstheme="minorBidi"/>
              <w:color w:val="auto"/>
              <w:spacing w:val="0"/>
              <w:sz w:val="22"/>
              <w:szCs w:val="22"/>
              <w:lang w:eastAsia="eu-ES"/>
            </w:rPr>
          </w:pPr>
          <w:hyperlink w:anchor="_Toc83641665" w:history="1">
            <w:r w:rsidR="0003123C" w:rsidRPr="009645E3">
              <w:rPr>
                <w:rStyle w:val="Hipervnculo"/>
                <w:rFonts w:ascii="Open Sans" w:hAnsi="Open Sans"/>
              </w:rPr>
              <w:t>3. LIZITAZIOAREN OINARRIZKO AURREKONTUA, BALIO ZENBATETSIA ETA KONTRATUAREN PREZIOA</w:t>
            </w:r>
            <w:r w:rsidR="0003123C">
              <w:rPr>
                <w:webHidden/>
              </w:rPr>
              <w:tab/>
            </w:r>
            <w:r w:rsidR="0003123C">
              <w:rPr>
                <w:webHidden/>
              </w:rPr>
              <w:fldChar w:fldCharType="begin"/>
            </w:r>
            <w:r w:rsidR="0003123C">
              <w:rPr>
                <w:webHidden/>
              </w:rPr>
              <w:instrText xml:space="preserve"> PAGEREF _Toc83641665 \h </w:instrText>
            </w:r>
            <w:r w:rsidR="0003123C">
              <w:rPr>
                <w:webHidden/>
              </w:rPr>
            </w:r>
            <w:r w:rsidR="0003123C">
              <w:rPr>
                <w:webHidden/>
              </w:rPr>
              <w:fldChar w:fldCharType="separate"/>
            </w:r>
            <w:r w:rsidR="00BA1EB1">
              <w:rPr>
                <w:webHidden/>
              </w:rPr>
              <w:t>3</w:t>
            </w:r>
            <w:r w:rsidR="0003123C">
              <w:rPr>
                <w:webHidden/>
              </w:rPr>
              <w:fldChar w:fldCharType="end"/>
            </w:r>
          </w:hyperlink>
        </w:p>
        <w:p w14:paraId="095C4357" w14:textId="3E63A577" w:rsidR="0003123C" w:rsidRDefault="00C32DBC">
          <w:pPr>
            <w:pStyle w:val="TDC2"/>
            <w:rPr>
              <w:rFonts w:asciiTheme="minorHAnsi" w:eastAsiaTheme="minorEastAsia" w:hAnsiTheme="minorHAnsi" w:cstheme="minorBidi"/>
              <w:color w:val="auto"/>
              <w:spacing w:val="0"/>
              <w:sz w:val="22"/>
              <w:szCs w:val="22"/>
              <w:lang w:eastAsia="eu-ES"/>
            </w:rPr>
          </w:pPr>
          <w:hyperlink w:anchor="_Toc83641666" w:history="1">
            <w:r w:rsidR="0003123C" w:rsidRPr="009645E3">
              <w:rPr>
                <w:rStyle w:val="Hipervnculo"/>
                <w:rFonts w:ascii="Open Sans" w:hAnsi="Open Sans"/>
              </w:rPr>
              <w:t>4. FINANTZAKETA</w:t>
            </w:r>
            <w:r w:rsidR="0003123C">
              <w:rPr>
                <w:webHidden/>
              </w:rPr>
              <w:tab/>
            </w:r>
            <w:r w:rsidR="0003123C">
              <w:rPr>
                <w:webHidden/>
              </w:rPr>
              <w:fldChar w:fldCharType="begin"/>
            </w:r>
            <w:r w:rsidR="0003123C">
              <w:rPr>
                <w:webHidden/>
              </w:rPr>
              <w:instrText xml:space="preserve"> PAGEREF _Toc83641666 \h </w:instrText>
            </w:r>
            <w:r w:rsidR="0003123C">
              <w:rPr>
                <w:webHidden/>
              </w:rPr>
            </w:r>
            <w:r w:rsidR="0003123C">
              <w:rPr>
                <w:webHidden/>
              </w:rPr>
              <w:fldChar w:fldCharType="separate"/>
            </w:r>
            <w:r w:rsidR="00BA1EB1">
              <w:rPr>
                <w:webHidden/>
              </w:rPr>
              <w:t>4</w:t>
            </w:r>
            <w:r w:rsidR="0003123C">
              <w:rPr>
                <w:webHidden/>
              </w:rPr>
              <w:fldChar w:fldCharType="end"/>
            </w:r>
          </w:hyperlink>
        </w:p>
        <w:p w14:paraId="33900B8A" w14:textId="2F4AA158" w:rsidR="0003123C" w:rsidRDefault="00C32DBC">
          <w:pPr>
            <w:pStyle w:val="TDC2"/>
            <w:rPr>
              <w:rFonts w:asciiTheme="minorHAnsi" w:eastAsiaTheme="minorEastAsia" w:hAnsiTheme="minorHAnsi" w:cstheme="minorBidi"/>
              <w:color w:val="auto"/>
              <w:spacing w:val="0"/>
              <w:sz w:val="22"/>
              <w:szCs w:val="22"/>
              <w:lang w:eastAsia="eu-ES"/>
            </w:rPr>
          </w:pPr>
          <w:hyperlink w:anchor="_Toc83641667" w:history="1">
            <w:r w:rsidR="0003123C" w:rsidRPr="009645E3">
              <w:rPr>
                <w:rStyle w:val="Hipervnculo"/>
                <w:rFonts w:ascii="Open Sans" w:hAnsi="Open Sans"/>
              </w:rPr>
              <w:t>5. PREZIOEN BERRIKUSPENA</w:t>
            </w:r>
            <w:r w:rsidR="0003123C">
              <w:rPr>
                <w:webHidden/>
              </w:rPr>
              <w:tab/>
            </w:r>
            <w:r w:rsidR="0003123C">
              <w:rPr>
                <w:webHidden/>
              </w:rPr>
              <w:fldChar w:fldCharType="begin"/>
            </w:r>
            <w:r w:rsidR="0003123C">
              <w:rPr>
                <w:webHidden/>
              </w:rPr>
              <w:instrText xml:space="preserve"> PAGEREF _Toc83641667 \h </w:instrText>
            </w:r>
            <w:r w:rsidR="0003123C">
              <w:rPr>
                <w:webHidden/>
              </w:rPr>
            </w:r>
            <w:r w:rsidR="0003123C">
              <w:rPr>
                <w:webHidden/>
              </w:rPr>
              <w:fldChar w:fldCharType="separate"/>
            </w:r>
            <w:r w:rsidR="00BA1EB1">
              <w:rPr>
                <w:webHidden/>
              </w:rPr>
              <w:t>4</w:t>
            </w:r>
            <w:r w:rsidR="0003123C">
              <w:rPr>
                <w:webHidden/>
              </w:rPr>
              <w:fldChar w:fldCharType="end"/>
            </w:r>
          </w:hyperlink>
        </w:p>
        <w:p w14:paraId="38178A0B" w14:textId="00CDA935"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68" w:history="1">
            <w:r w:rsidR="0003123C" w:rsidRPr="009645E3">
              <w:rPr>
                <w:rStyle w:val="Hipervnculo"/>
                <w:rFonts w:ascii="Open Sans" w:hAnsi="Open Sans"/>
                <w:noProof/>
              </w:rPr>
              <w:t>6.1. Kontratazio Organoa</w:t>
            </w:r>
            <w:r w:rsidR="0003123C">
              <w:rPr>
                <w:noProof/>
                <w:webHidden/>
              </w:rPr>
              <w:tab/>
            </w:r>
            <w:r w:rsidR="0003123C">
              <w:rPr>
                <w:noProof/>
                <w:webHidden/>
              </w:rPr>
              <w:fldChar w:fldCharType="begin"/>
            </w:r>
            <w:r w:rsidR="0003123C">
              <w:rPr>
                <w:noProof/>
                <w:webHidden/>
              </w:rPr>
              <w:instrText xml:space="preserve"> PAGEREF _Toc83641668 \h </w:instrText>
            </w:r>
            <w:r w:rsidR="0003123C">
              <w:rPr>
                <w:noProof/>
                <w:webHidden/>
              </w:rPr>
            </w:r>
            <w:r w:rsidR="0003123C">
              <w:rPr>
                <w:noProof/>
                <w:webHidden/>
              </w:rPr>
              <w:fldChar w:fldCharType="separate"/>
            </w:r>
            <w:r w:rsidR="00BA1EB1">
              <w:rPr>
                <w:noProof/>
                <w:webHidden/>
              </w:rPr>
              <w:t>5</w:t>
            </w:r>
            <w:r w:rsidR="0003123C">
              <w:rPr>
                <w:noProof/>
                <w:webHidden/>
              </w:rPr>
              <w:fldChar w:fldCharType="end"/>
            </w:r>
          </w:hyperlink>
        </w:p>
        <w:p w14:paraId="7A17AAD3" w14:textId="4CBBAA2C"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69" w:history="1">
            <w:r w:rsidR="0003123C" w:rsidRPr="009645E3">
              <w:rPr>
                <w:rStyle w:val="Hipervnculo"/>
                <w:rFonts w:ascii="Open Sans" w:hAnsi="Open Sans"/>
                <w:noProof/>
              </w:rPr>
              <w:t>6.2. Lizitatzaileen gaitasuna eta kaudimena</w:t>
            </w:r>
            <w:r w:rsidR="0003123C">
              <w:rPr>
                <w:noProof/>
                <w:webHidden/>
              </w:rPr>
              <w:tab/>
            </w:r>
            <w:r w:rsidR="0003123C">
              <w:rPr>
                <w:noProof/>
                <w:webHidden/>
              </w:rPr>
              <w:fldChar w:fldCharType="begin"/>
            </w:r>
            <w:r w:rsidR="0003123C">
              <w:rPr>
                <w:noProof/>
                <w:webHidden/>
              </w:rPr>
              <w:instrText xml:space="preserve"> PAGEREF _Toc83641669 \h </w:instrText>
            </w:r>
            <w:r w:rsidR="0003123C">
              <w:rPr>
                <w:noProof/>
                <w:webHidden/>
              </w:rPr>
            </w:r>
            <w:r w:rsidR="0003123C">
              <w:rPr>
                <w:noProof/>
                <w:webHidden/>
              </w:rPr>
              <w:fldChar w:fldCharType="separate"/>
            </w:r>
            <w:r w:rsidR="00BA1EB1">
              <w:rPr>
                <w:noProof/>
                <w:webHidden/>
              </w:rPr>
              <w:t>5</w:t>
            </w:r>
            <w:r w:rsidR="0003123C">
              <w:rPr>
                <w:noProof/>
                <w:webHidden/>
              </w:rPr>
              <w:fldChar w:fldCharType="end"/>
            </w:r>
          </w:hyperlink>
        </w:p>
        <w:p w14:paraId="790150E4" w14:textId="38D36BC4"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70" w:history="1">
            <w:r w:rsidR="0003123C" w:rsidRPr="009645E3">
              <w:rPr>
                <w:rStyle w:val="Hipervnculo"/>
                <w:rFonts w:ascii="Open Sans" w:hAnsi="Open Sans"/>
                <w:noProof/>
              </w:rPr>
              <w:t>6.3. Kaudimen ekonomikoa, finantzarioa, teknikoa eta profesionala</w:t>
            </w:r>
            <w:r w:rsidR="0003123C">
              <w:rPr>
                <w:noProof/>
                <w:webHidden/>
              </w:rPr>
              <w:tab/>
            </w:r>
            <w:r w:rsidR="0003123C">
              <w:rPr>
                <w:noProof/>
                <w:webHidden/>
              </w:rPr>
              <w:fldChar w:fldCharType="begin"/>
            </w:r>
            <w:r w:rsidR="0003123C">
              <w:rPr>
                <w:noProof/>
                <w:webHidden/>
              </w:rPr>
              <w:instrText xml:space="preserve"> PAGEREF _Toc83641670 \h </w:instrText>
            </w:r>
            <w:r w:rsidR="0003123C">
              <w:rPr>
                <w:noProof/>
                <w:webHidden/>
              </w:rPr>
            </w:r>
            <w:r w:rsidR="0003123C">
              <w:rPr>
                <w:noProof/>
                <w:webHidden/>
              </w:rPr>
              <w:fldChar w:fldCharType="separate"/>
            </w:r>
            <w:r w:rsidR="00BA1EB1">
              <w:rPr>
                <w:noProof/>
                <w:webHidden/>
              </w:rPr>
              <w:t>7</w:t>
            </w:r>
            <w:r w:rsidR="0003123C">
              <w:rPr>
                <w:noProof/>
                <w:webHidden/>
              </w:rPr>
              <w:fldChar w:fldCharType="end"/>
            </w:r>
          </w:hyperlink>
        </w:p>
        <w:p w14:paraId="42893EED" w14:textId="2C00EEC1" w:rsidR="0003123C" w:rsidRDefault="00C32DBC">
          <w:pPr>
            <w:pStyle w:val="TDC1"/>
            <w:rPr>
              <w:rFonts w:asciiTheme="minorHAnsi" w:eastAsiaTheme="minorEastAsia" w:hAnsiTheme="minorHAnsi" w:cstheme="minorBidi"/>
              <w:b w:val="0"/>
              <w:color w:val="auto"/>
              <w:spacing w:val="0"/>
              <w:sz w:val="22"/>
              <w:szCs w:val="22"/>
              <w:lang w:eastAsia="eu-ES"/>
            </w:rPr>
          </w:pPr>
          <w:hyperlink w:anchor="_Toc83641671" w:history="1">
            <w:r w:rsidR="0003123C" w:rsidRPr="009645E3">
              <w:rPr>
                <w:rStyle w:val="Hipervnculo"/>
              </w:rPr>
              <w:t>II.- KONTRATUAREN ESLEIPENA</w:t>
            </w:r>
            <w:r w:rsidR="0003123C">
              <w:rPr>
                <w:webHidden/>
              </w:rPr>
              <w:tab/>
            </w:r>
            <w:r w:rsidR="0003123C">
              <w:rPr>
                <w:webHidden/>
              </w:rPr>
              <w:fldChar w:fldCharType="begin"/>
            </w:r>
            <w:r w:rsidR="0003123C">
              <w:rPr>
                <w:webHidden/>
              </w:rPr>
              <w:instrText xml:space="preserve"> PAGEREF _Toc83641671 \h </w:instrText>
            </w:r>
            <w:r w:rsidR="0003123C">
              <w:rPr>
                <w:webHidden/>
              </w:rPr>
            </w:r>
            <w:r w:rsidR="0003123C">
              <w:rPr>
                <w:webHidden/>
              </w:rPr>
              <w:fldChar w:fldCharType="separate"/>
            </w:r>
            <w:r w:rsidR="00BA1EB1">
              <w:rPr>
                <w:webHidden/>
              </w:rPr>
              <w:t>8</w:t>
            </w:r>
            <w:r w:rsidR="0003123C">
              <w:rPr>
                <w:webHidden/>
              </w:rPr>
              <w:fldChar w:fldCharType="end"/>
            </w:r>
          </w:hyperlink>
        </w:p>
        <w:p w14:paraId="263FECEE" w14:textId="2744381E" w:rsidR="0003123C" w:rsidRDefault="00C32DBC">
          <w:pPr>
            <w:pStyle w:val="TDC2"/>
            <w:rPr>
              <w:rFonts w:asciiTheme="minorHAnsi" w:eastAsiaTheme="minorEastAsia" w:hAnsiTheme="minorHAnsi" w:cstheme="minorBidi"/>
              <w:color w:val="auto"/>
              <w:spacing w:val="0"/>
              <w:sz w:val="22"/>
              <w:szCs w:val="22"/>
              <w:lang w:eastAsia="eu-ES"/>
            </w:rPr>
          </w:pPr>
          <w:hyperlink w:anchor="_Toc83641672" w:history="1">
            <w:r w:rsidR="0003123C" w:rsidRPr="009645E3">
              <w:rPr>
                <w:rStyle w:val="Hipervnculo"/>
                <w:rFonts w:ascii="Open Sans" w:hAnsi="Open Sans"/>
              </w:rPr>
              <w:t>7. ESLEITZEKO PROZEDURA</w:t>
            </w:r>
            <w:r w:rsidR="0003123C">
              <w:rPr>
                <w:webHidden/>
              </w:rPr>
              <w:tab/>
            </w:r>
            <w:r w:rsidR="0003123C">
              <w:rPr>
                <w:webHidden/>
              </w:rPr>
              <w:fldChar w:fldCharType="begin"/>
            </w:r>
            <w:r w:rsidR="0003123C">
              <w:rPr>
                <w:webHidden/>
              </w:rPr>
              <w:instrText xml:space="preserve"> PAGEREF _Toc83641672 \h </w:instrText>
            </w:r>
            <w:r w:rsidR="0003123C">
              <w:rPr>
                <w:webHidden/>
              </w:rPr>
            </w:r>
            <w:r w:rsidR="0003123C">
              <w:rPr>
                <w:webHidden/>
              </w:rPr>
              <w:fldChar w:fldCharType="separate"/>
            </w:r>
            <w:r w:rsidR="00BA1EB1">
              <w:rPr>
                <w:webHidden/>
              </w:rPr>
              <w:t>8</w:t>
            </w:r>
            <w:r w:rsidR="0003123C">
              <w:rPr>
                <w:webHidden/>
              </w:rPr>
              <w:fldChar w:fldCharType="end"/>
            </w:r>
          </w:hyperlink>
        </w:p>
        <w:p w14:paraId="7D713056" w14:textId="1DE1B000" w:rsidR="0003123C" w:rsidRDefault="00C32DBC">
          <w:pPr>
            <w:pStyle w:val="TDC2"/>
            <w:rPr>
              <w:rFonts w:asciiTheme="minorHAnsi" w:eastAsiaTheme="minorEastAsia" w:hAnsiTheme="minorHAnsi" w:cstheme="minorBidi"/>
              <w:color w:val="auto"/>
              <w:spacing w:val="0"/>
              <w:sz w:val="22"/>
              <w:szCs w:val="22"/>
              <w:lang w:eastAsia="eu-ES"/>
            </w:rPr>
          </w:pPr>
          <w:hyperlink w:anchor="_Toc83641673" w:history="1">
            <w:r w:rsidR="0003123C" w:rsidRPr="009645E3">
              <w:rPr>
                <w:rStyle w:val="Hipervnculo"/>
                <w:rFonts w:ascii="Open Sans" w:hAnsi="Open Sans"/>
              </w:rPr>
              <w:t>8. LIZITATZAILEENTZAKO INFORMAZIOA ETA LIZITAZIOAREN PUBLIZITATEA</w:t>
            </w:r>
            <w:r w:rsidR="0003123C">
              <w:rPr>
                <w:webHidden/>
              </w:rPr>
              <w:tab/>
            </w:r>
            <w:r w:rsidR="0003123C">
              <w:rPr>
                <w:webHidden/>
              </w:rPr>
              <w:fldChar w:fldCharType="begin"/>
            </w:r>
            <w:r w:rsidR="0003123C">
              <w:rPr>
                <w:webHidden/>
              </w:rPr>
              <w:instrText xml:space="preserve"> PAGEREF _Toc83641673 \h </w:instrText>
            </w:r>
            <w:r w:rsidR="0003123C">
              <w:rPr>
                <w:webHidden/>
              </w:rPr>
            </w:r>
            <w:r w:rsidR="0003123C">
              <w:rPr>
                <w:webHidden/>
              </w:rPr>
              <w:fldChar w:fldCharType="separate"/>
            </w:r>
            <w:r w:rsidR="00BA1EB1">
              <w:rPr>
                <w:webHidden/>
              </w:rPr>
              <w:t>8</w:t>
            </w:r>
            <w:r w:rsidR="0003123C">
              <w:rPr>
                <w:webHidden/>
              </w:rPr>
              <w:fldChar w:fldCharType="end"/>
            </w:r>
          </w:hyperlink>
        </w:p>
        <w:p w14:paraId="7A585730" w14:textId="4902FBB5" w:rsidR="0003123C" w:rsidRDefault="00C32DBC">
          <w:pPr>
            <w:pStyle w:val="TDC2"/>
            <w:rPr>
              <w:rFonts w:asciiTheme="minorHAnsi" w:eastAsiaTheme="minorEastAsia" w:hAnsiTheme="minorHAnsi" w:cstheme="minorBidi"/>
              <w:color w:val="auto"/>
              <w:spacing w:val="0"/>
              <w:sz w:val="22"/>
              <w:szCs w:val="22"/>
              <w:lang w:eastAsia="eu-ES"/>
            </w:rPr>
          </w:pPr>
          <w:hyperlink w:anchor="_Toc83641674" w:history="1">
            <w:r w:rsidR="0003123C" w:rsidRPr="009645E3">
              <w:rPr>
                <w:rStyle w:val="Hipervnculo"/>
                <w:rFonts w:ascii="Open Sans" w:hAnsi="Open Sans"/>
              </w:rPr>
              <w:t>9. ENPRESA LIZITATZAILEAREN KAUDIMENARI BURUZKO GUTXIENEKO BETEKIZUNAK EGIAZTATZEA</w:t>
            </w:r>
            <w:r w:rsidR="0003123C">
              <w:rPr>
                <w:webHidden/>
              </w:rPr>
              <w:tab/>
            </w:r>
            <w:r w:rsidR="0003123C">
              <w:rPr>
                <w:webHidden/>
              </w:rPr>
              <w:fldChar w:fldCharType="begin"/>
            </w:r>
            <w:r w:rsidR="0003123C">
              <w:rPr>
                <w:webHidden/>
              </w:rPr>
              <w:instrText xml:space="preserve"> PAGEREF _Toc83641674 \h </w:instrText>
            </w:r>
            <w:r w:rsidR="0003123C">
              <w:rPr>
                <w:webHidden/>
              </w:rPr>
            </w:r>
            <w:r w:rsidR="0003123C">
              <w:rPr>
                <w:webHidden/>
              </w:rPr>
              <w:fldChar w:fldCharType="separate"/>
            </w:r>
            <w:r w:rsidR="00BA1EB1">
              <w:rPr>
                <w:webHidden/>
              </w:rPr>
              <w:t>9</w:t>
            </w:r>
            <w:r w:rsidR="0003123C">
              <w:rPr>
                <w:webHidden/>
              </w:rPr>
              <w:fldChar w:fldCharType="end"/>
            </w:r>
          </w:hyperlink>
        </w:p>
        <w:p w14:paraId="2A15C7B2" w14:textId="370F8A7E" w:rsidR="0003123C" w:rsidRDefault="00C32DBC">
          <w:pPr>
            <w:pStyle w:val="TDC2"/>
            <w:rPr>
              <w:rFonts w:asciiTheme="minorHAnsi" w:eastAsiaTheme="minorEastAsia" w:hAnsiTheme="minorHAnsi" w:cstheme="minorBidi"/>
              <w:color w:val="auto"/>
              <w:spacing w:val="0"/>
              <w:sz w:val="22"/>
              <w:szCs w:val="22"/>
              <w:lang w:eastAsia="eu-ES"/>
            </w:rPr>
          </w:pPr>
          <w:hyperlink w:anchor="_Toc83641675" w:history="1">
            <w:r w:rsidR="0003123C" w:rsidRPr="009645E3">
              <w:rPr>
                <w:rStyle w:val="Hipervnculo"/>
                <w:rFonts w:ascii="Open Sans" w:hAnsi="Open Sans"/>
              </w:rPr>
              <w:t>10. ESLEITZEKO IRIZPIDEAK</w:t>
            </w:r>
            <w:r w:rsidR="0003123C">
              <w:rPr>
                <w:webHidden/>
              </w:rPr>
              <w:tab/>
            </w:r>
            <w:r w:rsidR="0003123C">
              <w:rPr>
                <w:webHidden/>
              </w:rPr>
              <w:fldChar w:fldCharType="begin"/>
            </w:r>
            <w:r w:rsidR="0003123C">
              <w:rPr>
                <w:webHidden/>
              </w:rPr>
              <w:instrText xml:space="preserve"> PAGEREF _Toc83641675 \h </w:instrText>
            </w:r>
            <w:r w:rsidR="0003123C">
              <w:rPr>
                <w:webHidden/>
              </w:rPr>
            </w:r>
            <w:r w:rsidR="0003123C">
              <w:rPr>
                <w:webHidden/>
              </w:rPr>
              <w:fldChar w:fldCharType="separate"/>
            </w:r>
            <w:r w:rsidR="00BA1EB1">
              <w:rPr>
                <w:webHidden/>
              </w:rPr>
              <w:t>11</w:t>
            </w:r>
            <w:r w:rsidR="0003123C">
              <w:rPr>
                <w:webHidden/>
              </w:rPr>
              <w:fldChar w:fldCharType="end"/>
            </w:r>
          </w:hyperlink>
        </w:p>
        <w:p w14:paraId="209AC9DD" w14:textId="5556D44E" w:rsidR="0003123C" w:rsidRDefault="00C32DBC">
          <w:pPr>
            <w:pStyle w:val="TDC2"/>
            <w:rPr>
              <w:rFonts w:asciiTheme="minorHAnsi" w:eastAsiaTheme="minorEastAsia" w:hAnsiTheme="minorHAnsi" w:cstheme="minorBidi"/>
              <w:color w:val="auto"/>
              <w:spacing w:val="0"/>
              <w:sz w:val="22"/>
              <w:szCs w:val="22"/>
              <w:lang w:eastAsia="eu-ES"/>
            </w:rPr>
          </w:pPr>
          <w:hyperlink w:anchor="_Toc83641676" w:history="1">
            <w:r w:rsidR="0003123C" w:rsidRPr="009645E3">
              <w:rPr>
                <w:rStyle w:val="Hipervnculo"/>
                <w:rFonts w:ascii="Open Sans" w:hAnsi="Open Sans"/>
              </w:rPr>
              <w:t>11. PROPOSAMENAK AURKEZTEA</w:t>
            </w:r>
            <w:r w:rsidR="0003123C">
              <w:rPr>
                <w:webHidden/>
              </w:rPr>
              <w:tab/>
            </w:r>
            <w:r w:rsidR="0003123C">
              <w:rPr>
                <w:webHidden/>
              </w:rPr>
              <w:fldChar w:fldCharType="begin"/>
            </w:r>
            <w:r w:rsidR="0003123C">
              <w:rPr>
                <w:webHidden/>
              </w:rPr>
              <w:instrText xml:space="preserve"> PAGEREF _Toc83641676 \h </w:instrText>
            </w:r>
            <w:r w:rsidR="0003123C">
              <w:rPr>
                <w:webHidden/>
              </w:rPr>
            </w:r>
            <w:r w:rsidR="0003123C">
              <w:rPr>
                <w:webHidden/>
              </w:rPr>
              <w:fldChar w:fldCharType="separate"/>
            </w:r>
            <w:r w:rsidR="00BA1EB1">
              <w:rPr>
                <w:webHidden/>
              </w:rPr>
              <w:t>14</w:t>
            </w:r>
            <w:r w:rsidR="0003123C">
              <w:rPr>
                <w:webHidden/>
              </w:rPr>
              <w:fldChar w:fldCharType="end"/>
            </w:r>
          </w:hyperlink>
        </w:p>
        <w:p w14:paraId="6D3EE0B9" w14:textId="1C53AA00"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77" w:history="1">
            <w:r w:rsidR="0003123C" w:rsidRPr="009645E3">
              <w:rPr>
                <w:rStyle w:val="Hipervnculo"/>
                <w:rFonts w:ascii="Open Sans" w:hAnsi="Open Sans"/>
                <w:noProof/>
              </w:rPr>
              <w:t>11.1 Proposamenak aurkezteko lekua eta epea</w:t>
            </w:r>
            <w:r w:rsidR="0003123C">
              <w:rPr>
                <w:noProof/>
                <w:webHidden/>
              </w:rPr>
              <w:tab/>
            </w:r>
            <w:r w:rsidR="0003123C">
              <w:rPr>
                <w:noProof/>
                <w:webHidden/>
              </w:rPr>
              <w:fldChar w:fldCharType="begin"/>
            </w:r>
            <w:r w:rsidR="0003123C">
              <w:rPr>
                <w:noProof/>
                <w:webHidden/>
              </w:rPr>
              <w:instrText xml:space="preserve"> PAGEREF _Toc83641677 \h </w:instrText>
            </w:r>
            <w:r w:rsidR="0003123C">
              <w:rPr>
                <w:noProof/>
                <w:webHidden/>
              </w:rPr>
            </w:r>
            <w:r w:rsidR="0003123C">
              <w:rPr>
                <w:noProof/>
                <w:webHidden/>
              </w:rPr>
              <w:fldChar w:fldCharType="separate"/>
            </w:r>
            <w:r w:rsidR="00BA1EB1">
              <w:rPr>
                <w:noProof/>
                <w:webHidden/>
              </w:rPr>
              <w:t>14</w:t>
            </w:r>
            <w:r w:rsidR="0003123C">
              <w:rPr>
                <w:noProof/>
                <w:webHidden/>
              </w:rPr>
              <w:fldChar w:fldCharType="end"/>
            </w:r>
          </w:hyperlink>
        </w:p>
        <w:p w14:paraId="20401750" w14:textId="6E40253C"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78" w:history="1">
            <w:r w:rsidR="0003123C" w:rsidRPr="009645E3">
              <w:rPr>
                <w:rStyle w:val="Hipervnculo"/>
                <w:rFonts w:ascii="Open Sans" w:hAnsi="Open Sans"/>
                <w:noProof/>
              </w:rPr>
              <w:t>11.2 Lizitatzaileekiko komunikazioa</w:t>
            </w:r>
            <w:r w:rsidR="0003123C">
              <w:rPr>
                <w:noProof/>
                <w:webHidden/>
              </w:rPr>
              <w:tab/>
            </w:r>
            <w:r w:rsidR="0003123C">
              <w:rPr>
                <w:noProof/>
                <w:webHidden/>
              </w:rPr>
              <w:fldChar w:fldCharType="begin"/>
            </w:r>
            <w:r w:rsidR="0003123C">
              <w:rPr>
                <w:noProof/>
                <w:webHidden/>
              </w:rPr>
              <w:instrText xml:space="preserve"> PAGEREF _Toc83641678 \h </w:instrText>
            </w:r>
            <w:r w:rsidR="0003123C">
              <w:rPr>
                <w:noProof/>
                <w:webHidden/>
              </w:rPr>
            </w:r>
            <w:r w:rsidR="0003123C">
              <w:rPr>
                <w:noProof/>
                <w:webHidden/>
              </w:rPr>
              <w:fldChar w:fldCharType="separate"/>
            </w:r>
            <w:r w:rsidR="00BA1EB1">
              <w:rPr>
                <w:noProof/>
                <w:webHidden/>
              </w:rPr>
              <w:t>15</w:t>
            </w:r>
            <w:r w:rsidR="0003123C">
              <w:rPr>
                <w:noProof/>
                <w:webHidden/>
              </w:rPr>
              <w:fldChar w:fldCharType="end"/>
            </w:r>
          </w:hyperlink>
        </w:p>
        <w:p w14:paraId="55CB2683" w14:textId="7B5874EF"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79" w:history="1">
            <w:r w:rsidR="0003123C" w:rsidRPr="009645E3">
              <w:rPr>
                <w:rStyle w:val="Hipervnculo"/>
                <w:rFonts w:ascii="Open Sans" w:hAnsi="Open Sans"/>
                <w:noProof/>
              </w:rPr>
              <w:t>11.3 Proposamenen forma eta edukia</w:t>
            </w:r>
            <w:r w:rsidR="0003123C">
              <w:rPr>
                <w:noProof/>
                <w:webHidden/>
              </w:rPr>
              <w:tab/>
            </w:r>
            <w:r w:rsidR="0003123C">
              <w:rPr>
                <w:noProof/>
                <w:webHidden/>
              </w:rPr>
              <w:fldChar w:fldCharType="begin"/>
            </w:r>
            <w:r w:rsidR="0003123C">
              <w:rPr>
                <w:noProof/>
                <w:webHidden/>
              </w:rPr>
              <w:instrText xml:space="preserve"> PAGEREF _Toc83641679 \h </w:instrText>
            </w:r>
            <w:r w:rsidR="0003123C">
              <w:rPr>
                <w:noProof/>
                <w:webHidden/>
              </w:rPr>
            </w:r>
            <w:r w:rsidR="0003123C">
              <w:rPr>
                <w:noProof/>
                <w:webHidden/>
              </w:rPr>
              <w:fldChar w:fldCharType="separate"/>
            </w:r>
            <w:r w:rsidR="00BA1EB1">
              <w:rPr>
                <w:noProof/>
                <w:webHidden/>
              </w:rPr>
              <w:t>16</w:t>
            </w:r>
            <w:r w:rsidR="0003123C">
              <w:rPr>
                <w:noProof/>
                <w:webHidden/>
              </w:rPr>
              <w:fldChar w:fldCharType="end"/>
            </w:r>
          </w:hyperlink>
        </w:p>
        <w:p w14:paraId="6D91503F" w14:textId="008C17EC" w:rsidR="0003123C" w:rsidRDefault="00C32DBC">
          <w:pPr>
            <w:pStyle w:val="TDC2"/>
            <w:rPr>
              <w:rFonts w:asciiTheme="minorHAnsi" w:eastAsiaTheme="minorEastAsia" w:hAnsiTheme="minorHAnsi" w:cstheme="minorBidi"/>
              <w:color w:val="auto"/>
              <w:spacing w:val="0"/>
              <w:sz w:val="22"/>
              <w:szCs w:val="22"/>
              <w:lang w:eastAsia="eu-ES"/>
            </w:rPr>
          </w:pPr>
          <w:hyperlink w:anchor="_Toc83641680" w:history="1">
            <w:r w:rsidR="0003123C" w:rsidRPr="009645E3">
              <w:rPr>
                <w:rStyle w:val="Hipervnculo"/>
                <w:rFonts w:ascii="Open Sans" w:hAnsi="Open Sans"/>
              </w:rPr>
              <w:t>12. KONTRATAZIO MAHAIA</w:t>
            </w:r>
            <w:r w:rsidR="0003123C">
              <w:rPr>
                <w:webHidden/>
              </w:rPr>
              <w:tab/>
            </w:r>
            <w:r w:rsidR="0003123C">
              <w:rPr>
                <w:webHidden/>
              </w:rPr>
              <w:fldChar w:fldCharType="begin"/>
            </w:r>
            <w:r w:rsidR="0003123C">
              <w:rPr>
                <w:webHidden/>
              </w:rPr>
              <w:instrText xml:space="preserve"> PAGEREF _Toc83641680 \h </w:instrText>
            </w:r>
            <w:r w:rsidR="0003123C">
              <w:rPr>
                <w:webHidden/>
              </w:rPr>
            </w:r>
            <w:r w:rsidR="0003123C">
              <w:rPr>
                <w:webHidden/>
              </w:rPr>
              <w:fldChar w:fldCharType="separate"/>
            </w:r>
            <w:r w:rsidR="00BA1EB1">
              <w:rPr>
                <w:webHidden/>
              </w:rPr>
              <w:t>17</w:t>
            </w:r>
            <w:r w:rsidR="0003123C">
              <w:rPr>
                <w:webHidden/>
              </w:rPr>
              <w:fldChar w:fldCharType="end"/>
            </w:r>
          </w:hyperlink>
        </w:p>
        <w:p w14:paraId="7AC066DC" w14:textId="6002E672" w:rsidR="0003123C" w:rsidRDefault="00C32DBC">
          <w:pPr>
            <w:pStyle w:val="TDC2"/>
            <w:rPr>
              <w:rFonts w:asciiTheme="minorHAnsi" w:eastAsiaTheme="minorEastAsia" w:hAnsiTheme="minorHAnsi" w:cstheme="minorBidi"/>
              <w:color w:val="auto"/>
              <w:spacing w:val="0"/>
              <w:sz w:val="22"/>
              <w:szCs w:val="22"/>
              <w:lang w:eastAsia="eu-ES"/>
            </w:rPr>
          </w:pPr>
          <w:hyperlink w:anchor="_Toc83641681" w:history="1">
            <w:r w:rsidR="0003123C" w:rsidRPr="009645E3">
              <w:rPr>
                <w:rStyle w:val="Hipervnculo"/>
                <w:rFonts w:ascii="Open Sans" w:hAnsi="Open Sans"/>
              </w:rPr>
              <w:t>13. PROPOSAMENAK IREKITZEA, DOKUMENTUAK KALIFIKATZEA ETA PROPOSAMENAK AZTERTZEA. ESLEIPEN PROPOSAMENA</w:t>
            </w:r>
            <w:r w:rsidR="0003123C">
              <w:rPr>
                <w:webHidden/>
              </w:rPr>
              <w:tab/>
            </w:r>
            <w:r w:rsidR="0003123C">
              <w:rPr>
                <w:webHidden/>
              </w:rPr>
              <w:fldChar w:fldCharType="begin"/>
            </w:r>
            <w:r w:rsidR="0003123C">
              <w:rPr>
                <w:webHidden/>
              </w:rPr>
              <w:instrText xml:space="preserve"> PAGEREF _Toc83641681 \h </w:instrText>
            </w:r>
            <w:r w:rsidR="0003123C">
              <w:rPr>
                <w:webHidden/>
              </w:rPr>
            </w:r>
            <w:r w:rsidR="0003123C">
              <w:rPr>
                <w:webHidden/>
              </w:rPr>
              <w:fldChar w:fldCharType="separate"/>
            </w:r>
            <w:r w:rsidR="00BA1EB1">
              <w:rPr>
                <w:webHidden/>
              </w:rPr>
              <w:t>18</w:t>
            </w:r>
            <w:r w:rsidR="0003123C">
              <w:rPr>
                <w:webHidden/>
              </w:rPr>
              <w:fldChar w:fldCharType="end"/>
            </w:r>
          </w:hyperlink>
        </w:p>
        <w:p w14:paraId="42370E5E" w14:textId="2ACF4B52"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82" w:history="1">
            <w:r w:rsidR="0003123C" w:rsidRPr="009645E3">
              <w:rPr>
                <w:rStyle w:val="Hipervnculo"/>
                <w:rFonts w:ascii="Open Sans" w:hAnsi="Open Sans"/>
                <w:noProof/>
              </w:rPr>
              <w:t>13.1 «A gutun-azala» irekitzea eta enpresak aukeratzea</w:t>
            </w:r>
            <w:r w:rsidR="0003123C">
              <w:rPr>
                <w:noProof/>
                <w:webHidden/>
              </w:rPr>
              <w:tab/>
            </w:r>
            <w:r w:rsidR="0003123C">
              <w:rPr>
                <w:noProof/>
                <w:webHidden/>
              </w:rPr>
              <w:fldChar w:fldCharType="begin"/>
            </w:r>
            <w:r w:rsidR="0003123C">
              <w:rPr>
                <w:noProof/>
                <w:webHidden/>
              </w:rPr>
              <w:instrText xml:space="preserve"> PAGEREF _Toc83641682 \h </w:instrText>
            </w:r>
            <w:r w:rsidR="0003123C">
              <w:rPr>
                <w:noProof/>
                <w:webHidden/>
              </w:rPr>
            </w:r>
            <w:r w:rsidR="0003123C">
              <w:rPr>
                <w:noProof/>
                <w:webHidden/>
              </w:rPr>
              <w:fldChar w:fldCharType="separate"/>
            </w:r>
            <w:r w:rsidR="00BA1EB1">
              <w:rPr>
                <w:noProof/>
                <w:webHidden/>
              </w:rPr>
              <w:t>18</w:t>
            </w:r>
            <w:r w:rsidR="0003123C">
              <w:rPr>
                <w:noProof/>
                <w:webHidden/>
              </w:rPr>
              <w:fldChar w:fldCharType="end"/>
            </w:r>
          </w:hyperlink>
        </w:p>
        <w:p w14:paraId="552EFD25" w14:textId="5A348A99"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83" w:history="1">
            <w:r w:rsidR="0003123C" w:rsidRPr="009645E3">
              <w:rPr>
                <w:rStyle w:val="Hipervnculo"/>
                <w:rFonts w:ascii="Open Sans" w:hAnsi="Open Sans"/>
                <w:noProof/>
              </w:rPr>
              <w:t>13.2 «B gutun-azala» irekitzea eta baloratzea</w:t>
            </w:r>
            <w:r w:rsidR="0003123C">
              <w:rPr>
                <w:noProof/>
                <w:webHidden/>
              </w:rPr>
              <w:tab/>
            </w:r>
            <w:r w:rsidR="0003123C">
              <w:rPr>
                <w:noProof/>
                <w:webHidden/>
              </w:rPr>
              <w:fldChar w:fldCharType="begin"/>
            </w:r>
            <w:r w:rsidR="0003123C">
              <w:rPr>
                <w:noProof/>
                <w:webHidden/>
              </w:rPr>
              <w:instrText xml:space="preserve"> PAGEREF _Toc83641683 \h </w:instrText>
            </w:r>
            <w:r w:rsidR="0003123C">
              <w:rPr>
                <w:noProof/>
                <w:webHidden/>
              </w:rPr>
            </w:r>
            <w:r w:rsidR="0003123C">
              <w:rPr>
                <w:noProof/>
                <w:webHidden/>
              </w:rPr>
              <w:fldChar w:fldCharType="separate"/>
            </w:r>
            <w:r w:rsidR="00BA1EB1">
              <w:rPr>
                <w:noProof/>
                <w:webHidden/>
              </w:rPr>
              <w:t>18</w:t>
            </w:r>
            <w:r w:rsidR="0003123C">
              <w:rPr>
                <w:noProof/>
                <w:webHidden/>
              </w:rPr>
              <w:fldChar w:fldCharType="end"/>
            </w:r>
          </w:hyperlink>
        </w:p>
        <w:p w14:paraId="06B25BD9" w14:textId="6D44E207"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84" w:history="1">
            <w:r w:rsidR="0003123C" w:rsidRPr="009645E3">
              <w:rPr>
                <w:rStyle w:val="Hipervnculo"/>
                <w:rFonts w:ascii="Open Sans" w:hAnsi="Open Sans"/>
                <w:noProof/>
              </w:rPr>
              <w:t>13.3 «C gutun-azala» irekitzea eta baloratzea</w:t>
            </w:r>
            <w:r w:rsidR="0003123C">
              <w:rPr>
                <w:noProof/>
                <w:webHidden/>
              </w:rPr>
              <w:tab/>
            </w:r>
            <w:r w:rsidR="0003123C">
              <w:rPr>
                <w:noProof/>
                <w:webHidden/>
              </w:rPr>
              <w:fldChar w:fldCharType="begin"/>
            </w:r>
            <w:r w:rsidR="0003123C">
              <w:rPr>
                <w:noProof/>
                <w:webHidden/>
              </w:rPr>
              <w:instrText xml:space="preserve"> PAGEREF _Toc83641684 \h </w:instrText>
            </w:r>
            <w:r w:rsidR="0003123C">
              <w:rPr>
                <w:noProof/>
                <w:webHidden/>
              </w:rPr>
            </w:r>
            <w:r w:rsidR="0003123C">
              <w:rPr>
                <w:noProof/>
                <w:webHidden/>
              </w:rPr>
              <w:fldChar w:fldCharType="separate"/>
            </w:r>
            <w:r w:rsidR="00BA1EB1">
              <w:rPr>
                <w:noProof/>
                <w:webHidden/>
              </w:rPr>
              <w:t>18</w:t>
            </w:r>
            <w:r w:rsidR="0003123C">
              <w:rPr>
                <w:noProof/>
                <w:webHidden/>
              </w:rPr>
              <w:fldChar w:fldCharType="end"/>
            </w:r>
          </w:hyperlink>
        </w:p>
        <w:p w14:paraId="037A3A6D" w14:textId="0B86BCAE"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85" w:history="1">
            <w:r w:rsidR="0003123C" w:rsidRPr="009645E3">
              <w:rPr>
                <w:rStyle w:val="Hipervnculo"/>
                <w:rFonts w:ascii="Open Sans" w:hAnsi="Open Sans"/>
                <w:noProof/>
              </w:rPr>
              <w:t>13.4 Errekerimendua lehen sailkatuari</w:t>
            </w:r>
            <w:r w:rsidR="0003123C">
              <w:rPr>
                <w:noProof/>
                <w:webHidden/>
              </w:rPr>
              <w:tab/>
            </w:r>
            <w:r w:rsidR="0003123C">
              <w:rPr>
                <w:noProof/>
                <w:webHidden/>
              </w:rPr>
              <w:fldChar w:fldCharType="begin"/>
            </w:r>
            <w:r w:rsidR="0003123C">
              <w:rPr>
                <w:noProof/>
                <w:webHidden/>
              </w:rPr>
              <w:instrText xml:space="preserve"> PAGEREF _Toc83641685 \h </w:instrText>
            </w:r>
            <w:r w:rsidR="0003123C">
              <w:rPr>
                <w:noProof/>
                <w:webHidden/>
              </w:rPr>
            </w:r>
            <w:r w:rsidR="0003123C">
              <w:rPr>
                <w:noProof/>
                <w:webHidden/>
              </w:rPr>
              <w:fldChar w:fldCharType="separate"/>
            </w:r>
            <w:r w:rsidR="00BA1EB1">
              <w:rPr>
                <w:noProof/>
                <w:webHidden/>
              </w:rPr>
              <w:t>19</w:t>
            </w:r>
            <w:r w:rsidR="0003123C">
              <w:rPr>
                <w:noProof/>
                <w:webHidden/>
              </w:rPr>
              <w:fldChar w:fldCharType="end"/>
            </w:r>
          </w:hyperlink>
        </w:p>
        <w:p w14:paraId="0320099F" w14:textId="715AE73B" w:rsidR="0003123C" w:rsidRDefault="00C32DBC">
          <w:pPr>
            <w:pStyle w:val="TDC2"/>
            <w:rPr>
              <w:rFonts w:asciiTheme="minorHAnsi" w:eastAsiaTheme="minorEastAsia" w:hAnsiTheme="minorHAnsi" w:cstheme="minorBidi"/>
              <w:color w:val="auto"/>
              <w:spacing w:val="0"/>
              <w:sz w:val="22"/>
              <w:szCs w:val="22"/>
              <w:lang w:eastAsia="eu-ES"/>
            </w:rPr>
          </w:pPr>
          <w:hyperlink w:anchor="_Toc83641686" w:history="1">
            <w:r w:rsidR="0003123C" w:rsidRPr="009645E3">
              <w:rPr>
                <w:rStyle w:val="Hipervnculo"/>
                <w:rFonts w:ascii="Open Sans" w:hAnsi="Open Sans"/>
              </w:rPr>
              <w:t>14. ESLEIPENA</w:t>
            </w:r>
            <w:r w:rsidR="0003123C">
              <w:rPr>
                <w:webHidden/>
              </w:rPr>
              <w:tab/>
            </w:r>
            <w:r w:rsidR="0003123C">
              <w:rPr>
                <w:webHidden/>
              </w:rPr>
              <w:fldChar w:fldCharType="begin"/>
            </w:r>
            <w:r w:rsidR="0003123C">
              <w:rPr>
                <w:webHidden/>
              </w:rPr>
              <w:instrText xml:space="preserve"> PAGEREF _Toc83641686 \h </w:instrText>
            </w:r>
            <w:r w:rsidR="0003123C">
              <w:rPr>
                <w:webHidden/>
              </w:rPr>
            </w:r>
            <w:r w:rsidR="0003123C">
              <w:rPr>
                <w:webHidden/>
              </w:rPr>
              <w:fldChar w:fldCharType="separate"/>
            </w:r>
            <w:r w:rsidR="00BA1EB1">
              <w:rPr>
                <w:webHidden/>
              </w:rPr>
              <w:t>21</w:t>
            </w:r>
            <w:r w:rsidR="0003123C">
              <w:rPr>
                <w:webHidden/>
              </w:rPr>
              <w:fldChar w:fldCharType="end"/>
            </w:r>
          </w:hyperlink>
        </w:p>
        <w:p w14:paraId="7F1DB7B4" w14:textId="5DBEF04C" w:rsidR="0003123C" w:rsidRDefault="00C32DBC">
          <w:pPr>
            <w:pStyle w:val="TDC2"/>
            <w:rPr>
              <w:rFonts w:asciiTheme="minorHAnsi" w:eastAsiaTheme="minorEastAsia" w:hAnsiTheme="minorHAnsi" w:cstheme="minorBidi"/>
              <w:color w:val="auto"/>
              <w:spacing w:val="0"/>
              <w:sz w:val="22"/>
              <w:szCs w:val="22"/>
              <w:lang w:eastAsia="eu-ES"/>
            </w:rPr>
          </w:pPr>
          <w:hyperlink w:anchor="_Toc83641687" w:history="1">
            <w:r w:rsidR="0003123C" w:rsidRPr="009645E3">
              <w:rPr>
                <w:rStyle w:val="Hipervnculo"/>
                <w:rFonts w:ascii="Open Sans" w:hAnsi="Open Sans"/>
              </w:rPr>
              <w:t>15. BETEBEHARRAK KONPLITZEKO BERMEA</w:t>
            </w:r>
            <w:r w:rsidR="0003123C">
              <w:rPr>
                <w:webHidden/>
              </w:rPr>
              <w:tab/>
            </w:r>
            <w:r w:rsidR="0003123C">
              <w:rPr>
                <w:webHidden/>
              </w:rPr>
              <w:fldChar w:fldCharType="begin"/>
            </w:r>
            <w:r w:rsidR="0003123C">
              <w:rPr>
                <w:webHidden/>
              </w:rPr>
              <w:instrText xml:space="preserve"> PAGEREF _Toc83641687 \h </w:instrText>
            </w:r>
            <w:r w:rsidR="0003123C">
              <w:rPr>
                <w:webHidden/>
              </w:rPr>
            </w:r>
            <w:r w:rsidR="0003123C">
              <w:rPr>
                <w:webHidden/>
              </w:rPr>
              <w:fldChar w:fldCharType="separate"/>
            </w:r>
            <w:r w:rsidR="00BA1EB1">
              <w:rPr>
                <w:webHidden/>
              </w:rPr>
              <w:t>22</w:t>
            </w:r>
            <w:r w:rsidR="0003123C">
              <w:rPr>
                <w:webHidden/>
              </w:rPr>
              <w:fldChar w:fldCharType="end"/>
            </w:r>
          </w:hyperlink>
        </w:p>
        <w:p w14:paraId="321D7545" w14:textId="6A494BAB" w:rsidR="0003123C" w:rsidRDefault="00C32DBC">
          <w:pPr>
            <w:pStyle w:val="TDC2"/>
            <w:rPr>
              <w:rFonts w:asciiTheme="minorHAnsi" w:eastAsiaTheme="minorEastAsia" w:hAnsiTheme="minorHAnsi" w:cstheme="minorBidi"/>
              <w:color w:val="auto"/>
              <w:spacing w:val="0"/>
              <w:sz w:val="22"/>
              <w:szCs w:val="22"/>
              <w:lang w:eastAsia="eu-ES"/>
            </w:rPr>
          </w:pPr>
          <w:hyperlink w:anchor="_Toc83641688" w:history="1">
            <w:r w:rsidR="0003123C" w:rsidRPr="009645E3">
              <w:rPr>
                <w:rStyle w:val="Hipervnculo"/>
                <w:rFonts w:ascii="Open Sans" w:hAnsi="Open Sans"/>
              </w:rPr>
              <w:t>16. KONTRATUA FORMALIZATZEA</w:t>
            </w:r>
            <w:r w:rsidR="0003123C">
              <w:rPr>
                <w:webHidden/>
              </w:rPr>
              <w:tab/>
            </w:r>
            <w:r w:rsidR="0003123C">
              <w:rPr>
                <w:webHidden/>
              </w:rPr>
              <w:fldChar w:fldCharType="begin"/>
            </w:r>
            <w:r w:rsidR="0003123C">
              <w:rPr>
                <w:webHidden/>
              </w:rPr>
              <w:instrText xml:space="preserve"> PAGEREF _Toc83641688 \h </w:instrText>
            </w:r>
            <w:r w:rsidR="0003123C">
              <w:rPr>
                <w:webHidden/>
              </w:rPr>
            </w:r>
            <w:r w:rsidR="0003123C">
              <w:rPr>
                <w:webHidden/>
              </w:rPr>
              <w:fldChar w:fldCharType="separate"/>
            </w:r>
            <w:r w:rsidR="00BA1EB1">
              <w:rPr>
                <w:webHidden/>
              </w:rPr>
              <w:t>22</w:t>
            </w:r>
            <w:r w:rsidR="0003123C">
              <w:rPr>
                <w:webHidden/>
              </w:rPr>
              <w:fldChar w:fldCharType="end"/>
            </w:r>
          </w:hyperlink>
        </w:p>
        <w:p w14:paraId="2F28B2CE" w14:textId="4D631DE6" w:rsidR="0003123C" w:rsidRDefault="00C32DBC">
          <w:pPr>
            <w:pStyle w:val="TDC2"/>
            <w:rPr>
              <w:rFonts w:asciiTheme="minorHAnsi" w:eastAsiaTheme="minorEastAsia" w:hAnsiTheme="minorHAnsi" w:cstheme="minorBidi"/>
              <w:color w:val="auto"/>
              <w:spacing w:val="0"/>
              <w:sz w:val="22"/>
              <w:szCs w:val="22"/>
              <w:lang w:eastAsia="eu-ES"/>
            </w:rPr>
          </w:pPr>
          <w:hyperlink w:anchor="_Toc83641689" w:history="1">
            <w:r w:rsidR="0003123C" w:rsidRPr="009645E3">
              <w:rPr>
                <w:rStyle w:val="Hipervnculo"/>
                <w:rFonts w:ascii="Open Sans" w:hAnsi="Open Sans"/>
              </w:rPr>
              <w:t>17. KONTRATUA EZ EGIKARITZEKO ERABAKIA ETA PROZEDURAN ATZERA EGITEA</w:t>
            </w:r>
            <w:r w:rsidR="0003123C">
              <w:rPr>
                <w:webHidden/>
              </w:rPr>
              <w:tab/>
            </w:r>
            <w:r w:rsidR="0003123C">
              <w:rPr>
                <w:webHidden/>
              </w:rPr>
              <w:fldChar w:fldCharType="begin"/>
            </w:r>
            <w:r w:rsidR="0003123C">
              <w:rPr>
                <w:webHidden/>
              </w:rPr>
              <w:instrText xml:space="preserve"> PAGEREF _Toc83641689 \h </w:instrText>
            </w:r>
            <w:r w:rsidR="0003123C">
              <w:rPr>
                <w:webHidden/>
              </w:rPr>
            </w:r>
            <w:r w:rsidR="0003123C">
              <w:rPr>
                <w:webHidden/>
              </w:rPr>
              <w:fldChar w:fldCharType="separate"/>
            </w:r>
            <w:r w:rsidR="00BA1EB1">
              <w:rPr>
                <w:webHidden/>
              </w:rPr>
              <w:t>23</w:t>
            </w:r>
            <w:r w:rsidR="0003123C">
              <w:rPr>
                <w:webHidden/>
              </w:rPr>
              <w:fldChar w:fldCharType="end"/>
            </w:r>
          </w:hyperlink>
        </w:p>
        <w:p w14:paraId="47606167" w14:textId="7E745FFE" w:rsidR="0003123C" w:rsidRDefault="00C32DBC">
          <w:pPr>
            <w:pStyle w:val="TDC1"/>
            <w:rPr>
              <w:rFonts w:asciiTheme="minorHAnsi" w:eastAsiaTheme="minorEastAsia" w:hAnsiTheme="minorHAnsi" w:cstheme="minorBidi"/>
              <w:b w:val="0"/>
              <w:color w:val="auto"/>
              <w:spacing w:val="0"/>
              <w:sz w:val="22"/>
              <w:szCs w:val="22"/>
              <w:lang w:eastAsia="eu-ES"/>
            </w:rPr>
          </w:pPr>
          <w:hyperlink w:anchor="_Toc83641690" w:history="1">
            <w:r w:rsidR="0003123C" w:rsidRPr="009645E3">
              <w:rPr>
                <w:rStyle w:val="Hipervnculo"/>
              </w:rPr>
              <w:t>III. KONTRATUA EGIKARITZEA</w:t>
            </w:r>
            <w:r w:rsidR="0003123C">
              <w:rPr>
                <w:webHidden/>
              </w:rPr>
              <w:tab/>
            </w:r>
            <w:r w:rsidR="0003123C">
              <w:rPr>
                <w:webHidden/>
              </w:rPr>
              <w:fldChar w:fldCharType="begin"/>
            </w:r>
            <w:r w:rsidR="0003123C">
              <w:rPr>
                <w:webHidden/>
              </w:rPr>
              <w:instrText xml:space="preserve"> PAGEREF _Toc83641690 \h </w:instrText>
            </w:r>
            <w:r w:rsidR="0003123C">
              <w:rPr>
                <w:webHidden/>
              </w:rPr>
            </w:r>
            <w:r w:rsidR="0003123C">
              <w:rPr>
                <w:webHidden/>
              </w:rPr>
              <w:fldChar w:fldCharType="separate"/>
            </w:r>
            <w:r w:rsidR="00BA1EB1">
              <w:rPr>
                <w:webHidden/>
              </w:rPr>
              <w:t>23</w:t>
            </w:r>
            <w:r w:rsidR="0003123C">
              <w:rPr>
                <w:webHidden/>
              </w:rPr>
              <w:fldChar w:fldCharType="end"/>
            </w:r>
          </w:hyperlink>
        </w:p>
        <w:p w14:paraId="57857AB8" w14:textId="085A9D35" w:rsidR="0003123C" w:rsidRDefault="00C32DBC">
          <w:pPr>
            <w:pStyle w:val="TDC2"/>
            <w:rPr>
              <w:rFonts w:asciiTheme="minorHAnsi" w:eastAsiaTheme="minorEastAsia" w:hAnsiTheme="minorHAnsi" w:cstheme="minorBidi"/>
              <w:color w:val="auto"/>
              <w:spacing w:val="0"/>
              <w:sz w:val="22"/>
              <w:szCs w:val="22"/>
              <w:lang w:eastAsia="eu-ES"/>
            </w:rPr>
          </w:pPr>
          <w:hyperlink w:anchor="_Toc83641691" w:history="1">
            <w:r w:rsidR="0003123C" w:rsidRPr="009645E3">
              <w:rPr>
                <w:rStyle w:val="Hipervnculo"/>
                <w:rFonts w:ascii="Open Sans" w:hAnsi="Open Sans"/>
              </w:rPr>
              <w:t>18. KONTRATUA EGIKARITZEA</w:t>
            </w:r>
            <w:r w:rsidR="0003123C">
              <w:rPr>
                <w:webHidden/>
              </w:rPr>
              <w:tab/>
            </w:r>
            <w:r w:rsidR="0003123C">
              <w:rPr>
                <w:webHidden/>
              </w:rPr>
              <w:fldChar w:fldCharType="begin"/>
            </w:r>
            <w:r w:rsidR="0003123C">
              <w:rPr>
                <w:webHidden/>
              </w:rPr>
              <w:instrText xml:space="preserve"> PAGEREF _Toc83641691 \h </w:instrText>
            </w:r>
            <w:r w:rsidR="0003123C">
              <w:rPr>
                <w:webHidden/>
              </w:rPr>
            </w:r>
            <w:r w:rsidR="0003123C">
              <w:rPr>
                <w:webHidden/>
              </w:rPr>
              <w:fldChar w:fldCharType="separate"/>
            </w:r>
            <w:r w:rsidR="00BA1EB1">
              <w:rPr>
                <w:webHidden/>
              </w:rPr>
              <w:t>23</w:t>
            </w:r>
            <w:r w:rsidR="0003123C">
              <w:rPr>
                <w:webHidden/>
              </w:rPr>
              <w:fldChar w:fldCharType="end"/>
            </w:r>
          </w:hyperlink>
        </w:p>
        <w:p w14:paraId="36C1B791" w14:textId="0DF3DE83"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92" w:history="1">
            <w:r w:rsidR="0003123C" w:rsidRPr="009645E3">
              <w:rPr>
                <w:rStyle w:val="Hipervnculo"/>
                <w:rFonts w:ascii="Open Sans" w:hAnsi="Open Sans"/>
                <w:noProof/>
              </w:rPr>
              <w:t>18.1 Xedapen orokorrak</w:t>
            </w:r>
            <w:r w:rsidR="0003123C">
              <w:rPr>
                <w:noProof/>
                <w:webHidden/>
              </w:rPr>
              <w:tab/>
            </w:r>
            <w:r w:rsidR="0003123C">
              <w:rPr>
                <w:noProof/>
                <w:webHidden/>
              </w:rPr>
              <w:fldChar w:fldCharType="begin"/>
            </w:r>
            <w:r w:rsidR="0003123C">
              <w:rPr>
                <w:noProof/>
                <w:webHidden/>
              </w:rPr>
              <w:instrText xml:space="preserve"> PAGEREF _Toc83641692 \h </w:instrText>
            </w:r>
            <w:r w:rsidR="0003123C">
              <w:rPr>
                <w:noProof/>
                <w:webHidden/>
              </w:rPr>
            </w:r>
            <w:r w:rsidR="0003123C">
              <w:rPr>
                <w:noProof/>
                <w:webHidden/>
              </w:rPr>
              <w:fldChar w:fldCharType="separate"/>
            </w:r>
            <w:r w:rsidR="00BA1EB1">
              <w:rPr>
                <w:noProof/>
                <w:webHidden/>
              </w:rPr>
              <w:t>23</w:t>
            </w:r>
            <w:r w:rsidR="0003123C">
              <w:rPr>
                <w:noProof/>
                <w:webHidden/>
              </w:rPr>
              <w:fldChar w:fldCharType="end"/>
            </w:r>
          </w:hyperlink>
        </w:p>
        <w:p w14:paraId="40ABFD88" w14:textId="0652A8AD"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93" w:history="1">
            <w:r w:rsidR="0003123C" w:rsidRPr="009645E3">
              <w:rPr>
                <w:rStyle w:val="Hipervnculo"/>
                <w:rFonts w:ascii="Open Sans" w:hAnsi="Open Sans"/>
                <w:noProof/>
              </w:rPr>
              <w:t>18.2 Kontratuaren arduraduna</w:t>
            </w:r>
            <w:r w:rsidR="0003123C">
              <w:rPr>
                <w:noProof/>
                <w:webHidden/>
              </w:rPr>
              <w:tab/>
            </w:r>
            <w:r w:rsidR="0003123C">
              <w:rPr>
                <w:noProof/>
                <w:webHidden/>
              </w:rPr>
              <w:fldChar w:fldCharType="begin"/>
            </w:r>
            <w:r w:rsidR="0003123C">
              <w:rPr>
                <w:noProof/>
                <w:webHidden/>
              </w:rPr>
              <w:instrText xml:space="preserve"> PAGEREF _Toc83641693 \h </w:instrText>
            </w:r>
            <w:r w:rsidR="0003123C">
              <w:rPr>
                <w:noProof/>
                <w:webHidden/>
              </w:rPr>
            </w:r>
            <w:r w:rsidR="0003123C">
              <w:rPr>
                <w:noProof/>
                <w:webHidden/>
              </w:rPr>
              <w:fldChar w:fldCharType="separate"/>
            </w:r>
            <w:r w:rsidR="00BA1EB1">
              <w:rPr>
                <w:noProof/>
                <w:webHidden/>
              </w:rPr>
              <w:t>24</w:t>
            </w:r>
            <w:r w:rsidR="0003123C">
              <w:rPr>
                <w:noProof/>
                <w:webHidden/>
              </w:rPr>
              <w:fldChar w:fldCharType="end"/>
            </w:r>
          </w:hyperlink>
        </w:p>
        <w:p w14:paraId="212A2BAA" w14:textId="23E83C5F"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94" w:history="1">
            <w:r w:rsidR="0003123C" w:rsidRPr="009645E3">
              <w:rPr>
                <w:rStyle w:val="Hipervnculo"/>
                <w:rFonts w:ascii="Open Sans" w:hAnsi="Open Sans"/>
                <w:noProof/>
              </w:rPr>
              <w:t>18.3 Kontratistak kontratuaren egikaritzean duen erantzukizuna</w:t>
            </w:r>
            <w:r w:rsidR="0003123C">
              <w:rPr>
                <w:noProof/>
                <w:webHidden/>
              </w:rPr>
              <w:tab/>
            </w:r>
            <w:r w:rsidR="0003123C">
              <w:rPr>
                <w:noProof/>
                <w:webHidden/>
              </w:rPr>
              <w:fldChar w:fldCharType="begin"/>
            </w:r>
            <w:r w:rsidR="0003123C">
              <w:rPr>
                <w:noProof/>
                <w:webHidden/>
              </w:rPr>
              <w:instrText xml:space="preserve"> PAGEREF _Toc83641694 \h </w:instrText>
            </w:r>
            <w:r w:rsidR="0003123C">
              <w:rPr>
                <w:noProof/>
                <w:webHidden/>
              </w:rPr>
            </w:r>
            <w:r w:rsidR="0003123C">
              <w:rPr>
                <w:noProof/>
                <w:webHidden/>
              </w:rPr>
              <w:fldChar w:fldCharType="separate"/>
            </w:r>
            <w:r w:rsidR="00BA1EB1">
              <w:rPr>
                <w:noProof/>
                <w:webHidden/>
              </w:rPr>
              <w:t>25</w:t>
            </w:r>
            <w:r w:rsidR="0003123C">
              <w:rPr>
                <w:noProof/>
                <w:webHidden/>
              </w:rPr>
              <w:fldChar w:fldCharType="end"/>
            </w:r>
          </w:hyperlink>
        </w:p>
        <w:p w14:paraId="69D9E9C1" w14:textId="7487D9ED"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95" w:history="1">
            <w:r w:rsidR="0003123C" w:rsidRPr="009645E3">
              <w:rPr>
                <w:rStyle w:val="Hipervnculo"/>
                <w:rFonts w:ascii="Open Sans" w:hAnsi="Open Sans"/>
                <w:noProof/>
              </w:rPr>
              <w:t>18.4 Egikaritze-baldintza bereziak</w:t>
            </w:r>
            <w:r w:rsidR="0003123C">
              <w:rPr>
                <w:noProof/>
                <w:webHidden/>
              </w:rPr>
              <w:tab/>
            </w:r>
            <w:r w:rsidR="0003123C">
              <w:rPr>
                <w:noProof/>
                <w:webHidden/>
              </w:rPr>
              <w:fldChar w:fldCharType="begin"/>
            </w:r>
            <w:r w:rsidR="0003123C">
              <w:rPr>
                <w:noProof/>
                <w:webHidden/>
              </w:rPr>
              <w:instrText xml:space="preserve"> PAGEREF _Toc83641695 \h </w:instrText>
            </w:r>
            <w:r w:rsidR="0003123C">
              <w:rPr>
                <w:noProof/>
                <w:webHidden/>
              </w:rPr>
            </w:r>
            <w:r w:rsidR="0003123C">
              <w:rPr>
                <w:noProof/>
                <w:webHidden/>
              </w:rPr>
              <w:fldChar w:fldCharType="separate"/>
            </w:r>
            <w:r w:rsidR="00BA1EB1">
              <w:rPr>
                <w:noProof/>
                <w:webHidden/>
              </w:rPr>
              <w:t>25</w:t>
            </w:r>
            <w:r w:rsidR="0003123C">
              <w:rPr>
                <w:noProof/>
                <w:webHidden/>
              </w:rPr>
              <w:fldChar w:fldCharType="end"/>
            </w:r>
          </w:hyperlink>
        </w:p>
        <w:p w14:paraId="67E97883" w14:textId="41AA0555"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96" w:history="1">
            <w:r w:rsidR="0003123C" w:rsidRPr="009645E3">
              <w:rPr>
                <w:rStyle w:val="Hipervnculo"/>
                <w:rFonts w:ascii="Open Sans" w:hAnsi="Open Sans"/>
                <w:noProof/>
              </w:rPr>
              <w:t>18.5 Erantzukizunak</w:t>
            </w:r>
            <w:r w:rsidR="0003123C">
              <w:rPr>
                <w:noProof/>
                <w:webHidden/>
              </w:rPr>
              <w:tab/>
            </w:r>
            <w:r w:rsidR="0003123C">
              <w:rPr>
                <w:noProof/>
                <w:webHidden/>
              </w:rPr>
              <w:fldChar w:fldCharType="begin"/>
            </w:r>
            <w:r w:rsidR="0003123C">
              <w:rPr>
                <w:noProof/>
                <w:webHidden/>
              </w:rPr>
              <w:instrText xml:space="preserve"> PAGEREF _Toc83641696 \h </w:instrText>
            </w:r>
            <w:r w:rsidR="0003123C">
              <w:rPr>
                <w:noProof/>
                <w:webHidden/>
              </w:rPr>
            </w:r>
            <w:r w:rsidR="0003123C">
              <w:rPr>
                <w:noProof/>
                <w:webHidden/>
              </w:rPr>
              <w:fldChar w:fldCharType="separate"/>
            </w:r>
            <w:r w:rsidR="00BA1EB1">
              <w:rPr>
                <w:noProof/>
                <w:webHidden/>
              </w:rPr>
              <w:t>25</w:t>
            </w:r>
            <w:r w:rsidR="0003123C">
              <w:rPr>
                <w:noProof/>
                <w:webHidden/>
              </w:rPr>
              <w:fldChar w:fldCharType="end"/>
            </w:r>
          </w:hyperlink>
        </w:p>
        <w:p w14:paraId="02C12CE9" w14:textId="5997858A" w:rsidR="0003123C" w:rsidRDefault="00C32DBC">
          <w:pPr>
            <w:pStyle w:val="TDC2"/>
            <w:rPr>
              <w:rFonts w:asciiTheme="minorHAnsi" w:eastAsiaTheme="minorEastAsia" w:hAnsiTheme="minorHAnsi" w:cstheme="minorBidi"/>
              <w:color w:val="auto"/>
              <w:spacing w:val="0"/>
              <w:sz w:val="22"/>
              <w:szCs w:val="22"/>
              <w:lang w:eastAsia="eu-ES"/>
            </w:rPr>
          </w:pPr>
          <w:hyperlink w:anchor="_Toc83641697" w:history="1">
            <w:r w:rsidR="0003123C" w:rsidRPr="009645E3">
              <w:rPr>
                <w:rStyle w:val="Hipervnculo"/>
                <w:rFonts w:ascii="Open Sans" w:hAnsi="Open Sans"/>
              </w:rPr>
              <w:t>19. AZPIKONTRATAZIOA</w:t>
            </w:r>
            <w:r w:rsidR="0003123C">
              <w:rPr>
                <w:webHidden/>
              </w:rPr>
              <w:tab/>
            </w:r>
            <w:r w:rsidR="0003123C">
              <w:rPr>
                <w:webHidden/>
              </w:rPr>
              <w:fldChar w:fldCharType="begin"/>
            </w:r>
            <w:r w:rsidR="0003123C">
              <w:rPr>
                <w:webHidden/>
              </w:rPr>
              <w:instrText xml:space="preserve"> PAGEREF _Toc83641697 \h </w:instrText>
            </w:r>
            <w:r w:rsidR="0003123C">
              <w:rPr>
                <w:webHidden/>
              </w:rPr>
            </w:r>
            <w:r w:rsidR="0003123C">
              <w:rPr>
                <w:webHidden/>
              </w:rPr>
              <w:fldChar w:fldCharType="separate"/>
            </w:r>
            <w:r w:rsidR="00BA1EB1">
              <w:rPr>
                <w:webHidden/>
              </w:rPr>
              <w:t>25</w:t>
            </w:r>
            <w:r w:rsidR="0003123C">
              <w:rPr>
                <w:webHidden/>
              </w:rPr>
              <w:fldChar w:fldCharType="end"/>
            </w:r>
          </w:hyperlink>
        </w:p>
        <w:p w14:paraId="47E488A9" w14:textId="43B65654" w:rsidR="0003123C" w:rsidRDefault="00C32DBC">
          <w:pPr>
            <w:pStyle w:val="TDC2"/>
            <w:rPr>
              <w:rFonts w:asciiTheme="minorHAnsi" w:eastAsiaTheme="minorEastAsia" w:hAnsiTheme="minorHAnsi" w:cstheme="minorBidi"/>
              <w:color w:val="auto"/>
              <w:spacing w:val="0"/>
              <w:sz w:val="22"/>
              <w:szCs w:val="22"/>
              <w:lang w:eastAsia="eu-ES"/>
            </w:rPr>
          </w:pPr>
          <w:hyperlink w:anchor="_Toc83641698" w:history="1">
            <w:r w:rsidR="0003123C" w:rsidRPr="009645E3">
              <w:rPr>
                <w:rStyle w:val="Hipervnculo"/>
                <w:rFonts w:ascii="Open Sans" w:hAnsi="Open Sans"/>
              </w:rPr>
              <w:t>20. ALDERDIEN ESKUBIDEAK ETA BETEBEHARRAK</w:t>
            </w:r>
            <w:r w:rsidR="0003123C">
              <w:rPr>
                <w:webHidden/>
              </w:rPr>
              <w:tab/>
            </w:r>
            <w:r w:rsidR="0003123C">
              <w:rPr>
                <w:webHidden/>
              </w:rPr>
              <w:fldChar w:fldCharType="begin"/>
            </w:r>
            <w:r w:rsidR="0003123C">
              <w:rPr>
                <w:webHidden/>
              </w:rPr>
              <w:instrText xml:space="preserve"> PAGEREF _Toc83641698 \h </w:instrText>
            </w:r>
            <w:r w:rsidR="0003123C">
              <w:rPr>
                <w:webHidden/>
              </w:rPr>
            </w:r>
            <w:r w:rsidR="0003123C">
              <w:rPr>
                <w:webHidden/>
              </w:rPr>
              <w:fldChar w:fldCharType="separate"/>
            </w:r>
            <w:r w:rsidR="00BA1EB1">
              <w:rPr>
                <w:webHidden/>
              </w:rPr>
              <w:t>26</w:t>
            </w:r>
            <w:r w:rsidR="0003123C">
              <w:rPr>
                <w:webHidden/>
              </w:rPr>
              <w:fldChar w:fldCharType="end"/>
            </w:r>
          </w:hyperlink>
        </w:p>
        <w:p w14:paraId="255BA712" w14:textId="13695F6D"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699" w:history="1">
            <w:r w:rsidR="0003123C" w:rsidRPr="009645E3">
              <w:rPr>
                <w:rStyle w:val="Hipervnculo"/>
                <w:rFonts w:ascii="Open Sans" w:hAnsi="Open Sans"/>
                <w:noProof/>
              </w:rPr>
              <w:t>20.1 Kontratistaren eskubideak</w:t>
            </w:r>
            <w:r w:rsidR="0003123C">
              <w:rPr>
                <w:noProof/>
                <w:webHidden/>
              </w:rPr>
              <w:tab/>
            </w:r>
            <w:r w:rsidR="0003123C">
              <w:rPr>
                <w:noProof/>
                <w:webHidden/>
              </w:rPr>
              <w:fldChar w:fldCharType="begin"/>
            </w:r>
            <w:r w:rsidR="0003123C">
              <w:rPr>
                <w:noProof/>
                <w:webHidden/>
              </w:rPr>
              <w:instrText xml:space="preserve"> PAGEREF _Toc83641699 \h </w:instrText>
            </w:r>
            <w:r w:rsidR="0003123C">
              <w:rPr>
                <w:noProof/>
                <w:webHidden/>
              </w:rPr>
            </w:r>
            <w:r w:rsidR="0003123C">
              <w:rPr>
                <w:noProof/>
                <w:webHidden/>
              </w:rPr>
              <w:fldChar w:fldCharType="separate"/>
            </w:r>
            <w:r w:rsidR="00BA1EB1">
              <w:rPr>
                <w:noProof/>
                <w:webHidden/>
              </w:rPr>
              <w:t>26</w:t>
            </w:r>
            <w:r w:rsidR="0003123C">
              <w:rPr>
                <w:noProof/>
                <w:webHidden/>
              </w:rPr>
              <w:fldChar w:fldCharType="end"/>
            </w:r>
          </w:hyperlink>
        </w:p>
        <w:p w14:paraId="482528B1" w14:textId="01749FFB" w:rsidR="0003123C" w:rsidRDefault="00C32DBC">
          <w:pPr>
            <w:pStyle w:val="TDC3"/>
            <w:tabs>
              <w:tab w:val="right" w:leader="dot" w:pos="8494"/>
            </w:tabs>
            <w:rPr>
              <w:rFonts w:asciiTheme="minorHAnsi" w:eastAsiaTheme="minorEastAsia" w:hAnsiTheme="minorHAnsi" w:cstheme="minorBidi"/>
              <w:noProof/>
              <w:spacing w:val="0"/>
              <w:sz w:val="22"/>
              <w:szCs w:val="22"/>
              <w:lang w:eastAsia="eu-ES"/>
            </w:rPr>
          </w:pPr>
          <w:hyperlink w:anchor="_Toc83641700" w:history="1">
            <w:r w:rsidR="0003123C" w:rsidRPr="009645E3">
              <w:rPr>
                <w:rStyle w:val="Hipervnculo"/>
                <w:rFonts w:ascii="Open Sans" w:hAnsi="Open Sans"/>
                <w:noProof/>
              </w:rPr>
              <w:t>20.2 Kontratistaren betebeharrak</w:t>
            </w:r>
            <w:r w:rsidR="0003123C">
              <w:rPr>
                <w:noProof/>
                <w:webHidden/>
              </w:rPr>
              <w:tab/>
            </w:r>
            <w:r w:rsidR="0003123C">
              <w:rPr>
                <w:noProof/>
                <w:webHidden/>
              </w:rPr>
              <w:fldChar w:fldCharType="begin"/>
            </w:r>
            <w:r w:rsidR="0003123C">
              <w:rPr>
                <w:noProof/>
                <w:webHidden/>
              </w:rPr>
              <w:instrText xml:space="preserve"> PAGEREF _Toc83641700 \h </w:instrText>
            </w:r>
            <w:r w:rsidR="0003123C">
              <w:rPr>
                <w:noProof/>
                <w:webHidden/>
              </w:rPr>
            </w:r>
            <w:r w:rsidR="0003123C">
              <w:rPr>
                <w:noProof/>
                <w:webHidden/>
              </w:rPr>
              <w:fldChar w:fldCharType="separate"/>
            </w:r>
            <w:r w:rsidR="00BA1EB1">
              <w:rPr>
                <w:noProof/>
                <w:webHidden/>
              </w:rPr>
              <w:t>26</w:t>
            </w:r>
            <w:r w:rsidR="0003123C">
              <w:rPr>
                <w:noProof/>
                <w:webHidden/>
              </w:rPr>
              <w:fldChar w:fldCharType="end"/>
            </w:r>
          </w:hyperlink>
        </w:p>
        <w:p w14:paraId="5496EF42" w14:textId="4FE0E227" w:rsidR="0003123C" w:rsidRDefault="00C32DBC">
          <w:pPr>
            <w:pStyle w:val="TDC2"/>
            <w:rPr>
              <w:rFonts w:asciiTheme="minorHAnsi" w:eastAsiaTheme="minorEastAsia" w:hAnsiTheme="minorHAnsi" w:cstheme="minorBidi"/>
              <w:color w:val="auto"/>
              <w:spacing w:val="0"/>
              <w:sz w:val="22"/>
              <w:szCs w:val="22"/>
              <w:lang w:eastAsia="eu-ES"/>
            </w:rPr>
          </w:pPr>
          <w:hyperlink w:anchor="_Toc83641701" w:history="1">
            <w:r w:rsidR="0003123C" w:rsidRPr="009645E3">
              <w:rPr>
                <w:rStyle w:val="Hipervnculo"/>
                <w:rFonts w:ascii="Open Sans" w:hAnsi="Open Sans"/>
              </w:rPr>
              <w:t>21. FAKTURAZIOA ETA ORDAINTZEKO MODUA</w:t>
            </w:r>
            <w:r w:rsidR="0003123C">
              <w:rPr>
                <w:webHidden/>
              </w:rPr>
              <w:tab/>
            </w:r>
            <w:r w:rsidR="0003123C">
              <w:rPr>
                <w:webHidden/>
              </w:rPr>
              <w:fldChar w:fldCharType="begin"/>
            </w:r>
            <w:r w:rsidR="0003123C">
              <w:rPr>
                <w:webHidden/>
              </w:rPr>
              <w:instrText xml:space="preserve"> PAGEREF _Toc83641701 \h </w:instrText>
            </w:r>
            <w:r w:rsidR="0003123C">
              <w:rPr>
                <w:webHidden/>
              </w:rPr>
            </w:r>
            <w:r w:rsidR="0003123C">
              <w:rPr>
                <w:webHidden/>
              </w:rPr>
              <w:fldChar w:fldCharType="separate"/>
            </w:r>
            <w:r w:rsidR="00BA1EB1">
              <w:rPr>
                <w:webHidden/>
              </w:rPr>
              <w:t>27</w:t>
            </w:r>
            <w:r w:rsidR="0003123C">
              <w:rPr>
                <w:webHidden/>
              </w:rPr>
              <w:fldChar w:fldCharType="end"/>
            </w:r>
          </w:hyperlink>
        </w:p>
        <w:p w14:paraId="3D659277" w14:textId="746C2811" w:rsidR="0003123C" w:rsidRDefault="00C32DBC">
          <w:pPr>
            <w:pStyle w:val="TDC2"/>
            <w:rPr>
              <w:rFonts w:asciiTheme="minorHAnsi" w:eastAsiaTheme="minorEastAsia" w:hAnsiTheme="minorHAnsi" w:cstheme="minorBidi"/>
              <w:color w:val="auto"/>
              <w:spacing w:val="0"/>
              <w:sz w:val="22"/>
              <w:szCs w:val="22"/>
              <w:lang w:eastAsia="eu-ES"/>
            </w:rPr>
          </w:pPr>
          <w:hyperlink w:anchor="_Toc83641702" w:history="1">
            <w:r w:rsidR="0003123C" w:rsidRPr="009645E3">
              <w:rPr>
                <w:rStyle w:val="Hipervnculo"/>
                <w:rFonts w:ascii="Open Sans" w:hAnsi="Open Sans"/>
              </w:rPr>
              <w:t>22. KONTRATUA ALDATZEA</w:t>
            </w:r>
            <w:r w:rsidR="0003123C">
              <w:rPr>
                <w:webHidden/>
              </w:rPr>
              <w:tab/>
            </w:r>
            <w:r w:rsidR="0003123C">
              <w:rPr>
                <w:webHidden/>
              </w:rPr>
              <w:fldChar w:fldCharType="begin"/>
            </w:r>
            <w:r w:rsidR="0003123C">
              <w:rPr>
                <w:webHidden/>
              </w:rPr>
              <w:instrText xml:space="preserve"> PAGEREF _Toc83641702 \h </w:instrText>
            </w:r>
            <w:r w:rsidR="0003123C">
              <w:rPr>
                <w:webHidden/>
              </w:rPr>
            </w:r>
            <w:r w:rsidR="0003123C">
              <w:rPr>
                <w:webHidden/>
              </w:rPr>
              <w:fldChar w:fldCharType="separate"/>
            </w:r>
            <w:r w:rsidR="00BA1EB1">
              <w:rPr>
                <w:webHidden/>
              </w:rPr>
              <w:t>28</w:t>
            </w:r>
            <w:r w:rsidR="0003123C">
              <w:rPr>
                <w:webHidden/>
              </w:rPr>
              <w:fldChar w:fldCharType="end"/>
            </w:r>
          </w:hyperlink>
        </w:p>
        <w:p w14:paraId="7CB0B0C0" w14:textId="16A0A20B" w:rsidR="0003123C" w:rsidRDefault="00C32DBC">
          <w:pPr>
            <w:pStyle w:val="TDC2"/>
            <w:rPr>
              <w:rFonts w:asciiTheme="minorHAnsi" w:eastAsiaTheme="minorEastAsia" w:hAnsiTheme="minorHAnsi" w:cstheme="minorBidi"/>
              <w:color w:val="auto"/>
              <w:spacing w:val="0"/>
              <w:sz w:val="22"/>
              <w:szCs w:val="22"/>
              <w:lang w:eastAsia="eu-ES"/>
            </w:rPr>
          </w:pPr>
          <w:hyperlink w:anchor="_Toc83641703" w:history="1">
            <w:r w:rsidR="0003123C" w:rsidRPr="009645E3">
              <w:rPr>
                <w:rStyle w:val="Hipervnculo"/>
                <w:rFonts w:ascii="Open Sans" w:hAnsi="Open Sans"/>
              </w:rPr>
              <w:t>23. KONTRATISTAK EZ-BETETZEAGATIKO ZIGORRAK</w:t>
            </w:r>
            <w:r w:rsidR="0003123C">
              <w:rPr>
                <w:webHidden/>
              </w:rPr>
              <w:tab/>
            </w:r>
            <w:r w:rsidR="0003123C">
              <w:rPr>
                <w:webHidden/>
              </w:rPr>
              <w:fldChar w:fldCharType="begin"/>
            </w:r>
            <w:r w:rsidR="0003123C">
              <w:rPr>
                <w:webHidden/>
              </w:rPr>
              <w:instrText xml:space="preserve"> PAGEREF _Toc83641703 \h </w:instrText>
            </w:r>
            <w:r w:rsidR="0003123C">
              <w:rPr>
                <w:webHidden/>
              </w:rPr>
            </w:r>
            <w:r w:rsidR="0003123C">
              <w:rPr>
                <w:webHidden/>
              </w:rPr>
              <w:fldChar w:fldCharType="separate"/>
            </w:r>
            <w:r w:rsidR="00BA1EB1">
              <w:rPr>
                <w:webHidden/>
              </w:rPr>
              <w:t>29</w:t>
            </w:r>
            <w:r w:rsidR="0003123C">
              <w:rPr>
                <w:webHidden/>
              </w:rPr>
              <w:fldChar w:fldCharType="end"/>
            </w:r>
          </w:hyperlink>
        </w:p>
        <w:p w14:paraId="2179A791" w14:textId="773FB674" w:rsidR="0003123C" w:rsidRDefault="00C32DBC">
          <w:pPr>
            <w:pStyle w:val="TDC1"/>
            <w:rPr>
              <w:rFonts w:asciiTheme="minorHAnsi" w:eastAsiaTheme="minorEastAsia" w:hAnsiTheme="minorHAnsi" w:cstheme="minorBidi"/>
              <w:b w:val="0"/>
              <w:color w:val="auto"/>
              <w:spacing w:val="0"/>
              <w:sz w:val="22"/>
              <w:szCs w:val="22"/>
              <w:lang w:eastAsia="eu-ES"/>
            </w:rPr>
          </w:pPr>
          <w:hyperlink w:anchor="_Toc83641704" w:history="1">
            <w:r w:rsidR="0003123C" w:rsidRPr="009645E3">
              <w:rPr>
                <w:rStyle w:val="Hipervnculo"/>
              </w:rPr>
              <w:t>IV. KONTRATUA IRAUNGITZEA</w:t>
            </w:r>
            <w:r w:rsidR="0003123C">
              <w:rPr>
                <w:webHidden/>
              </w:rPr>
              <w:tab/>
            </w:r>
            <w:r w:rsidR="0003123C">
              <w:rPr>
                <w:webHidden/>
              </w:rPr>
              <w:fldChar w:fldCharType="begin"/>
            </w:r>
            <w:r w:rsidR="0003123C">
              <w:rPr>
                <w:webHidden/>
              </w:rPr>
              <w:instrText xml:space="preserve"> PAGEREF _Toc83641704 \h </w:instrText>
            </w:r>
            <w:r w:rsidR="0003123C">
              <w:rPr>
                <w:webHidden/>
              </w:rPr>
            </w:r>
            <w:r w:rsidR="0003123C">
              <w:rPr>
                <w:webHidden/>
              </w:rPr>
              <w:fldChar w:fldCharType="separate"/>
            </w:r>
            <w:r w:rsidR="00BA1EB1">
              <w:rPr>
                <w:webHidden/>
              </w:rPr>
              <w:t>30</w:t>
            </w:r>
            <w:r w:rsidR="0003123C">
              <w:rPr>
                <w:webHidden/>
              </w:rPr>
              <w:fldChar w:fldCharType="end"/>
            </w:r>
          </w:hyperlink>
        </w:p>
        <w:p w14:paraId="531E3C38" w14:textId="3A473433" w:rsidR="0003123C" w:rsidRDefault="00C32DBC">
          <w:pPr>
            <w:pStyle w:val="TDC2"/>
            <w:rPr>
              <w:rFonts w:asciiTheme="minorHAnsi" w:eastAsiaTheme="minorEastAsia" w:hAnsiTheme="minorHAnsi" w:cstheme="minorBidi"/>
              <w:color w:val="auto"/>
              <w:spacing w:val="0"/>
              <w:sz w:val="22"/>
              <w:szCs w:val="22"/>
              <w:lang w:eastAsia="eu-ES"/>
            </w:rPr>
          </w:pPr>
          <w:hyperlink w:anchor="_Toc83641705" w:history="1">
            <w:r w:rsidR="0003123C" w:rsidRPr="009645E3">
              <w:rPr>
                <w:rStyle w:val="Hipervnculo"/>
                <w:rFonts w:ascii="Open Sans" w:hAnsi="Open Sans"/>
              </w:rPr>
              <w:t>24. KONTRATUA BETETZEA. BERMEAREN JASOTZEA ETA BERME-EPEA</w:t>
            </w:r>
            <w:r w:rsidR="0003123C">
              <w:rPr>
                <w:webHidden/>
              </w:rPr>
              <w:tab/>
            </w:r>
            <w:r w:rsidR="0003123C">
              <w:rPr>
                <w:webHidden/>
              </w:rPr>
              <w:fldChar w:fldCharType="begin"/>
            </w:r>
            <w:r w:rsidR="0003123C">
              <w:rPr>
                <w:webHidden/>
              </w:rPr>
              <w:instrText xml:space="preserve"> PAGEREF _Toc83641705 \h </w:instrText>
            </w:r>
            <w:r w:rsidR="0003123C">
              <w:rPr>
                <w:webHidden/>
              </w:rPr>
            </w:r>
            <w:r w:rsidR="0003123C">
              <w:rPr>
                <w:webHidden/>
              </w:rPr>
              <w:fldChar w:fldCharType="separate"/>
            </w:r>
            <w:r w:rsidR="00BA1EB1">
              <w:rPr>
                <w:webHidden/>
              </w:rPr>
              <w:t>30</w:t>
            </w:r>
            <w:r w:rsidR="0003123C">
              <w:rPr>
                <w:webHidden/>
              </w:rPr>
              <w:fldChar w:fldCharType="end"/>
            </w:r>
          </w:hyperlink>
        </w:p>
        <w:p w14:paraId="49F90251" w14:textId="522FFD47" w:rsidR="0003123C" w:rsidRDefault="00C32DBC">
          <w:pPr>
            <w:pStyle w:val="TDC2"/>
            <w:rPr>
              <w:rFonts w:asciiTheme="minorHAnsi" w:eastAsiaTheme="minorEastAsia" w:hAnsiTheme="minorHAnsi" w:cstheme="minorBidi"/>
              <w:color w:val="auto"/>
              <w:spacing w:val="0"/>
              <w:sz w:val="22"/>
              <w:szCs w:val="22"/>
              <w:lang w:eastAsia="eu-ES"/>
            </w:rPr>
          </w:pPr>
          <w:hyperlink w:anchor="_Toc83641706" w:history="1">
            <w:r w:rsidR="0003123C" w:rsidRPr="009645E3">
              <w:rPr>
                <w:rStyle w:val="Hipervnculo"/>
                <w:rFonts w:ascii="Open Sans" w:hAnsi="Open Sans"/>
              </w:rPr>
              <w:t>25. KONTRATUA SUNTSIARAZTEA</w:t>
            </w:r>
            <w:r w:rsidR="0003123C">
              <w:rPr>
                <w:webHidden/>
              </w:rPr>
              <w:tab/>
            </w:r>
            <w:r w:rsidR="0003123C">
              <w:rPr>
                <w:webHidden/>
              </w:rPr>
              <w:fldChar w:fldCharType="begin"/>
            </w:r>
            <w:r w:rsidR="0003123C">
              <w:rPr>
                <w:webHidden/>
              </w:rPr>
              <w:instrText xml:space="preserve"> PAGEREF _Toc83641706 \h </w:instrText>
            </w:r>
            <w:r w:rsidR="0003123C">
              <w:rPr>
                <w:webHidden/>
              </w:rPr>
            </w:r>
            <w:r w:rsidR="0003123C">
              <w:rPr>
                <w:webHidden/>
              </w:rPr>
              <w:fldChar w:fldCharType="separate"/>
            </w:r>
            <w:r w:rsidR="00BA1EB1">
              <w:rPr>
                <w:webHidden/>
              </w:rPr>
              <w:t>30</w:t>
            </w:r>
            <w:r w:rsidR="0003123C">
              <w:rPr>
                <w:webHidden/>
              </w:rPr>
              <w:fldChar w:fldCharType="end"/>
            </w:r>
          </w:hyperlink>
        </w:p>
        <w:p w14:paraId="70DAAC53" w14:textId="581DE5FC" w:rsidR="0003123C" w:rsidRDefault="00C32DBC">
          <w:pPr>
            <w:pStyle w:val="TDC1"/>
            <w:rPr>
              <w:rFonts w:asciiTheme="minorHAnsi" w:eastAsiaTheme="minorEastAsia" w:hAnsiTheme="minorHAnsi" w:cstheme="minorBidi"/>
              <w:b w:val="0"/>
              <w:color w:val="auto"/>
              <w:spacing w:val="0"/>
              <w:sz w:val="22"/>
              <w:szCs w:val="22"/>
              <w:lang w:eastAsia="eu-ES"/>
            </w:rPr>
          </w:pPr>
          <w:hyperlink w:anchor="_Toc83641707" w:history="1">
            <w:r w:rsidR="0003123C" w:rsidRPr="009645E3">
              <w:rPr>
                <w:rStyle w:val="Hipervnculo"/>
              </w:rPr>
              <w:t>V.- IZAERA, ARAUBIDE JURIDIKOA ETA JURISDIKZIO ESKUDUNA</w:t>
            </w:r>
            <w:r w:rsidR="0003123C">
              <w:rPr>
                <w:webHidden/>
              </w:rPr>
              <w:tab/>
            </w:r>
            <w:r w:rsidR="0003123C">
              <w:rPr>
                <w:webHidden/>
              </w:rPr>
              <w:fldChar w:fldCharType="begin"/>
            </w:r>
            <w:r w:rsidR="0003123C">
              <w:rPr>
                <w:webHidden/>
              </w:rPr>
              <w:instrText xml:space="preserve"> PAGEREF _Toc83641707 \h </w:instrText>
            </w:r>
            <w:r w:rsidR="0003123C">
              <w:rPr>
                <w:webHidden/>
              </w:rPr>
            </w:r>
            <w:r w:rsidR="0003123C">
              <w:rPr>
                <w:webHidden/>
              </w:rPr>
              <w:fldChar w:fldCharType="separate"/>
            </w:r>
            <w:r w:rsidR="00BA1EB1">
              <w:rPr>
                <w:webHidden/>
              </w:rPr>
              <w:t>31</w:t>
            </w:r>
            <w:r w:rsidR="0003123C">
              <w:rPr>
                <w:webHidden/>
              </w:rPr>
              <w:fldChar w:fldCharType="end"/>
            </w:r>
          </w:hyperlink>
        </w:p>
        <w:p w14:paraId="1011D043" w14:textId="478A40CF" w:rsidR="0003123C" w:rsidRDefault="00C32DBC">
          <w:pPr>
            <w:pStyle w:val="TDC2"/>
            <w:rPr>
              <w:rFonts w:asciiTheme="minorHAnsi" w:eastAsiaTheme="minorEastAsia" w:hAnsiTheme="minorHAnsi" w:cstheme="minorBidi"/>
              <w:color w:val="auto"/>
              <w:spacing w:val="0"/>
              <w:sz w:val="22"/>
              <w:szCs w:val="22"/>
              <w:lang w:eastAsia="eu-ES"/>
            </w:rPr>
          </w:pPr>
          <w:hyperlink w:anchor="_Toc83641708" w:history="1">
            <w:r w:rsidR="0003123C" w:rsidRPr="009645E3">
              <w:rPr>
                <w:rStyle w:val="Hipervnculo"/>
                <w:rFonts w:ascii="Open Sans" w:hAnsi="Open Sans"/>
              </w:rPr>
              <w:t>26. IZAERA ETA ARAUBIDE JURIDIKOA</w:t>
            </w:r>
            <w:r w:rsidR="0003123C">
              <w:rPr>
                <w:webHidden/>
              </w:rPr>
              <w:tab/>
            </w:r>
            <w:r w:rsidR="0003123C">
              <w:rPr>
                <w:webHidden/>
              </w:rPr>
              <w:fldChar w:fldCharType="begin"/>
            </w:r>
            <w:r w:rsidR="0003123C">
              <w:rPr>
                <w:webHidden/>
              </w:rPr>
              <w:instrText xml:space="preserve"> PAGEREF _Toc83641708 \h </w:instrText>
            </w:r>
            <w:r w:rsidR="0003123C">
              <w:rPr>
                <w:webHidden/>
              </w:rPr>
            </w:r>
            <w:r w:rsidR="0003123C">
              <w:rPr>
                <w:webHidden/>
              </w:rPr>
              <w:fldChar w:fldCharType="separate"/>
            </w:r>
            <w:r w:rsidR="00BA1EB1">
              <w:rPr>
                <w:webHidden/>
              </w:rPr>
              <w:t>31</w:t>
            </w:r>
            <w:r w:rsidR="0003123C">
              <w:rPr>
                <w:webHidden/>
              </w:rPr>
              <w:fldChar w:fldCharType="end"/>
            </w:r>
          </w:hyperlink>
        </w:p>
        <w:p w14:paraId="166F413B" w14:textId="1F348C46" w:rsidR="0003123C" w:rsidRDefault="00C32DBC">
          <w:pPr>
            <w:pStyle w:val="TDC2"/>
            <w:rPr>
              <w:rFonts w:asciiTheme="minorHAnsi" w:eastAsiaTheme="minorEastAsia" w:hAnsiTheme="minorHAnsi" w:cstheme="minorBidi"/>
              <w:color w:val="auto"/>
              <w:spacing w:val="0"/>
              <w:sz w:val="22"/>
              <w:szCs w:val="22"/>
              <w:lang w:eastAsia="eu-ES"/>
            </w:rPr>
          </w:pPr>
          <w:hyperlink w:anchor="_Toc83641709" w:history="1">
            <w:r w:rsidR="0003123C" w:rsidRPr="009645E3">
              <w:rPr>
                <w:rStyle w:val="Hipervnculo"/>
                <w:rFonts w:ascii="Open Sans" w:hAnsi="Open Sans"/>
              </w:rPr>
              <w:t>27. JURISDIKZIO ESKUDUNA</w:t>
            </w:r>
            <w:r w:rsidR="0003123C">
              <w:rPr>
                <w:webHidden/>
              </w:rPr>
              <w:tab/>
            </w:r>
            <w:r w:rsidR="0003123C">
              <w:rPr>
                <w:webHidden/>
              </w:rPr>
              <w:fldChar w:fldCharType="begin"/>
            </w:r>
            <w:r w:rsidR="0003123C">
              <w:rPr>
                <w:webHidden/>
              </w:rPr>
              <w:instrText xml:space="preserve"> PAGEREF _Toc83641709 \h </w:instrText>
            </w:r>
            <w:r w:rsidR="0003123C">
              <w:rPr>
                <w:webHidden/>
              </w:rPr>
            </w:r>
            <w:r w:rsidR="0003123C">
              <w:rPr>
                <w:webHidden/>
              </w:rPr>
              <w:fldChar w:fldCharType="separate"/>
            </w:r>
            <w:r w:rsidR="00BA1EB1">
              <w:rPr>
                <w:webHidden/>
              </w:rPr>
              <w:t>32</w:t>
            </w:r>
            <w:r w:rsidR="0003123C">
              <w:rPr>
                <w:webHidden/>
              </w:rPr>
              <w:fldChar w:fldCharType="end"/>
            </w:r>
          </w:hyperlink>
        </w:p>
        <w:p w14:paraId="45263253" w14:textId="0E5969AF" w:rsidR="0003123C" w:rsidRDefault="00C32DBC">
          <w:pPr>
            <w:pStyle w:val="TDC2"/>
            <w:rPr>
              <w:rFonts w:asciiTheme="minorHAnsi" w:eastAsiaTheme="minorEastAsia" w:hAnsiTheme="minorHAnsi" w:cstheme="minorBidi"/>
              <w:color w:val="auto"/>
              <w:spacing w:val="0"/>
              <w:sz w:val="22"/>
              <w:szCs w:val="22"/>
              <w:lang w:eastAsia="eu-ES"/>
            </w:rPr>
          </w:pPr>
          <w:hyperlink w:anchor="_Toc83641710" w:history="1">
            <w:r w:rsidR="0003123C" w:rsidRPr="009645E3">
              <w:rPr>
                <w:rStyle w:val="Hipervnculo"/>
                <w:rFonts w:ascii="Open Sans" w:hAnsi="Open Sans"/>
              </w:rPr>
              <w:t>I. ERANSKINA.- BHGrekin KONTRATATZEKO BALDINTZEN BETEKIZUNARI BURUZKO ERANTZUKIZUNPEKO ADIERAZPENA</w:t>
            </w:r>
            <w:r w:rsidR="0003123C">
              <w:rPr>
                <w:webHidden/>
              </w:rPr>
              <w:tab/>
            </w:r>
            <w:r w:rsidR="0003123C">
              <w:rPr>
                <w:webHidden/>
              </w:rPr>
              <w:fldChar w:fldCharType="begin"/>
            </w:r>
            <w:r w:rsidR="0003123C">
              <w:rPr>
                <w:webHidden/>
              </w:rPr>
              <w:instrText xml:space="preserve"> PAGEREF _Toc83641710 \h </w:instrText>
            </w:r>
            <w:r w:rsidR="0003123C">
              <w:rPr>
                <w:webHidden/>
              </w:rPr>
            </w:r>
            <w:r w:rsidR="0003123C">
              <w:rPr>
                <w:webHidden/>
              </w:rPr>
              <w:fldChar w:fldCharType="separate"/>
            </w:r>
            <w:r w:rsidR="00BA1EB1">
              <w:rPr>
                <w:webHidden/>
              </w:rPr>
              <w:t>33</w:t>
            </w:r>
            <w:r w:rsidR="0003123C">
              <w:rPr>
                <w:webHidden/>
              </w:rPr>
              <w:fldChar w:fldCharType="end"/>
            </w:r>
          </w:hyperlink>
        </w:p>
        <w:p w14:paraId="65657557" w14:textId="6E252927" w:rsidR="0003123C" w:rsidRDefault="00C32DBC">
          <w:pPr>
            <w:pStyle w:val="TDC2"/>
            <w:rPr>
              <w:rFonts w:asciiTheme="minorHAnsi" w:eastAsiaTheme="minorEastAsia" w:hAnsiTheme="minorHAnsi" w:cstheme="minorBidi"/>
              <w:color w:val="auto"/>
              <w:spacing w:val="0"/>
              <w:sz w:val="22"/>
              <w:szCs w:val="22"/>
              <w:lang w:eastAsia="eu-ES"/>
            </w:rPr>
          </w:pPr>
          <w:hyperlink w:anchor="_Toc83641711" w:history="1">
            <w:r w:rsidR="0003123C" w:rsidRPr="009645E3">
              <w:rPr>
                <w:rStyle w:val="Hipervnculo"/>
                <w:rFonts w:ascii="Open Sans" w:hAnsi="Open Sans"/>
              </w:rPr>
              <w:t>II. ERANSKINA.- ABEEa SORTZEKO KONPROMISOAREN ADIERAZPENA</w:t>
            </w:r>
            <w:r w:rsidR="0003123C">
              <w:rPr>
                <w:webHidden/>
              </w:rPr>
              <w:tab/>
            </w:r>
            <w:r w:rsidR="0003123C">
              <w:rPr>
                <w:webHidden/>
              </w:rPr>
              <w:fldChar w:fldCharType="begin"/>
            </w:r>
            <w:r w:rsidR="0003123C">
              <w:rPr>
                <w:webHidden/>
              </w:rPr>
              <w:instrText xml:space="preserve"> PAGEREF _Toc83641711 \h </w:instrText>
            </w:r>
            <w:r w:rsidR="0003123C">
              <w:rPr>
                <w:webHidden/>
              </w:rPr>
            </w:r>
            <w:r w:rsidR="0003123C">
              <w:rPr>
                <w:webHidden/>
              </w:rPr>
              <w:fldChar w:fldCharType="separate"/>
            </w:r>
            <w:r w:rsidR="00BA1EB1">
              <w:rPr>
                <w:webHidden/>
              </w:rPr>
              <w:t>35</w:t>
            </w:r>
            <w:r w:rsidR="0003123C">
              <w:rPr>
                <w:webHidden/>
              </w:rPr>
              <w:fldChar w:fldCharType="end"/>
            </w:r>
          </w:hyperlink>
        </w:p>
        <w:p w14:paraId="0053669F" w14:textId="06427E81" w:rsidR="0003123C" w:rsidRDefault="00C32DBC">
          <w:pPr>
            <w:pStyle w:val="TDC2"/>
            <w:rPr>
              <w:rFonts w:asciiTheme="minorHAnsi" w:eastAsiaTheme="minorEastAsia" w:hAnsiTheme="minorHAnsi" w:cstheme="minorBidi"/>
              <w:color w:val="auto"/>
              <w:spacing w:val="0"/>
              <w:sz w:val="22"/>
              <w:szCs w:val="22"/>
              <w:lang w:eastAsia="eu-ES"/>
            </w:rPr>
          </w:pPr>
          <w:hyperlink w:anchor="_Toc83641712" w:history="1">
            <w:r w:rsidR="0003123C" w:rsidRPr="009645E3">
              <w:rPr>
                <w:rStyle w:val="Hipervnculo"/>
                <w:rFonts w:ascii="Open Sans" w:hAnsi="Open Sans"/>
              </w:rPr>
              <w:t>III. ERANSKINA.- KAUDIMENARI BURUZKO ADIERAZPENA</w:t>
            </w:r>
            <w:r w:rsidR="0003123C">
              <w:rPr>
                <w:webHidden/>
              </w:rPr>
              <w:tab/>
            </w:r>
            <w:r w:rsidR="0003123C">
              <w:rPr>
                <w:webHidden/>
              </w:rPr>
              <w:fldChar w:fldCharType="begin"/>
            </w:r>
            <w:r w:rsidR="0003123C">
              <w:rPr>
                <w:webHidden/>
              </w:rPr>
              <w:instrText xml:space="preserve"> PAGEREF _Toc83641712 \h </w:instrText>
            </w:r>
            <w:r w:rsidR="0003123C">
              <w:rPr>
                <w:webHidden/>
              </w:rPr>
            </w:r>
            <w:r w:rsidR="0003123C">
              <w:rPr>
                <w:webHidden/>
              </w:rPr>
              <w:fldChar w:fldCharType="separate"/>
            </w:r>
            <w:r w:rsidR="00BA1EB1">
              <w:rPr>
                <w:webHidden/>
              </w:rPr>
              <w:t>37</w:t>
            </w:r>
            <w:r w:rsidR="0003123C">
              <w:rPr>
                <w:webHidden/>
              </w:rPr>
              <w:fldChar w:fldCharType="end"/>
            </w:r>
          </w:hyperlink>
        </w:p>
        <w:p w14:paraId="1A949757" w14:textId="0C42CC37" w:rsidR="0003123C" w:rsidRDefault="00C32DBC">
          <w:pPr>
            <w:pStyle w:val="TDC2"/>
            <w:rPr>
              <w:rFonts w:asciiTheme="minorHAnsi" w:eastAsiaTheme="minorEastAsia" w:hAnsiTheme="minorHAnsi" w:cstheme="minorBidi"/>
              <w:color w:val="auto"/>
              <w:spacing w:val="0"/>
              <w:sz w:val="22"/>
              <w:szCs w:val="22"/>
              <w:lang w:eastAsia="eu-ES"/>
            </w:rPr>
          </w:pPr>
          <w:hyperlink w:anchor="_Toc83641713" w:history="1">
            <w:r w:rsidR="0003123C" w:rsidRPr="009645E3">
              <w:rPr>
                <w:rStyle w:val="Hipervnculo"/>
                <w:rFonts w:ascii="Open Sans" w:hAnsi="Open Sans"/>
              </w:rPr>
              <w:t>IV. ERANSKINA.- KAUDIMEN TEKNIKOA EDO PROFESIONALA. EGINDAKO ZERBITZU EDO LAN NAGUSIEN ZERRENDA.</w:t>
            </w:r>
            <w:r w:rsidR="0003123C">
              <w:rPr>
                <w:webHidden/>
              </w:rPr>
              <w:tab/>
            </w:r>
            <w:r w:rsidR="0003123C">
              <w:rPr>
                <w:webHidden/>
              </w:rPr>
              <w:fldChar w:fldCharType="begin"/>
            </w:r>
            <w:r w:rsidR="0003123C">
              <w:rPr>
                <w:webHidden/>
              </w:rPr>
              <w:instrText xml:space="preserve"> PAGEREF _Toc83641713 \h </w:instrText>
            </w:r>
            <w:r w:rsidR="0003123C">
              <w:rPr>
                <w:webHidden/>
              </w:rPr>
            </w:r>
            <w:r w:rsidR="0003123C">
              <w:rPr>
                <w:webHidden/>
              </w:rPr>
              <w:fldChar w:fldCharType="separate"/>
            </w:r>
            <w:r w:rsidR="00BA1EB1">
              <w:rPr>
                <w:webHidden/>
              </w:rPr>
              <w:t>39</w:t>
            </w:r>
            <w:r w:rsidR="0003123C">
              <w:rPr>
                <w:webHidden/>
              </w:rPr>
              <w:fldChar w:fldCharType="end"/>
            </w:r>
          </w:hyperlink>
        </w:p>
        <w:p w14:paraId="517E9336" w14:textId="620A2914" w:rsidR="0003123C" w:rsidRDefault="00C32DBC">
          <w:pPr>
            <w:pStyle w:val="TDC2"/>
            <w:rPr>
              <w:rFonts w:asciiTheme="minorHAnsi" w:eastAsiaTheme="minorEastAsia" w:hAnsiTheme="minorHAnsi" w:cstheme="minorBidi"/>
              <w:color w:val="auto"/>
              <w:spacing w:val="0"/>
              <w:sz w:val="22"/>
              <w:szCs w:val="22"/>
              <w:lang w:eastAsia="eu-ES"/>
            </w:rPr>
          </w:pPr>
          <w:hyperlink w:anchor="_Toc83641714" w:history="1">
            <w:r w:rsidR="0003123C" w:rsidRPr="009645E3">
              <w:rPr>
                <w:rStyle w:val="Hipervnculo"/>
                <w:rFonts w:ascii="Open Sans" w:hAnsi="Open Sans"/>
              </w:rPr>
              <w:t>V. ERANSKINA.- KAUDIMEN TEKNIKOA EDO PROFESIONALA. KONTRATUA EGIKARITZEKO ESLEITUTAKO GIZA BALIABIDEEI BURUZKO ERANTZUKIZUNPEKO ADIERAZPENA</w:t>
            </w:r>
            <w:r w:rsidR="0003123C">
              <w:rPr>
                <w:webHidden/>
              </w:rPr>
              <w:tab/>
            </w:r>
            <w:r w:rsidR="0003123C">
              <w:rPr>
                <w:webHidden/>
              </w:rPr>
              <w:fldChar w:fldCharType="begin"/>
            </w:r>
            <w:r w:rsidR="0003123C">
              <w:rPr>
                <w:webHidden/>
              </w:rPr>
              <w:instrText xml:space="preserve"> PAGEREF _Toc83641714 \h </w:instrText>
            </w:r>
            <w:r w:rsidR="0003123C">
              <w:rPr>
                <w:webHidden/>
              </w:rPr>
            </w:r>
            <w:r w:rsidR="0003123C">
              <w:rPr>
                <w:webHidden/>
              </w:rPr>
              <w:fldChar w:fldCharType="separate"/>
            </w:r>
            <w:r w:rsidR="00BA1EB1">
              <w:rPr>
                <w:webHidden/>
              </w:rPr>
              <w:t>41</w:t>
            </w:r>
            <w:r w:rsidR="0003123C">
              <w:rPr>
                <w:webHidden/>
              </w:rPr>
              <w:fldChar w:fldCharType="end"/>
            </w:r>
          </w:hyperlink>
        </w:p>
        <w:p w14:paraId="7FE26612" w14:textId="75866CC4" w:rsidR="0003123C" w:rsidRDefault="00C32DBC">
          <w:pPr>
            <w:pStyle w:val="TDC2"/>
            <w:rPr>
              <w:rFonts w:asciiTheme="minorHAnsi" w:eastAsiaTheme="minorEastAsia" w:hAnsiTheme="minorHAnsi" w:cstheme="minorBidi"/>
              <w:color w:val="auto"/>
              <w:spacing w:val="0"/>
              <w:sz w:val="22"/>
              <w:szCs w:val="22"/>
              <w:lang w:eastAsia="eu-ES"/>
            </w:rPr>
          </w:pPr>
          <w:hyperlink w:anchor="_Toc83641715" w:history="1">
            <w:r w:rsidR="0003123C" w:rsidRPr="009645E3">
              <w:rPr>
                <w:rStyle w:val="Hipervnculo"/>
                <w:rFonts w:ascii="Open Sans" w:hAnsi="Open Sans"/>
              </w:rPr>
              <w:t>VI. ERANSKINA.- LIZITATZAILEEN ERREGISTROAN JASOTAKO DATUAK INDARREAN DAUDELA ADIERAZTEKO ERANTZUKIZUNPEKO ADIERAZPENA</w:t>
            </w:r>
            <w:r w:rsidR="0003123C">
              <w:rPr>
                <w:webHidden/>
              </w:rPr>
              <w:tab/>
            </w:r>
            <w:r w:rsidR="0003123C">
              <w:rPr>
                <w:webHidden/>
              </w:rPr>
              <w:fldChar w:fldCharType="begin"/>
            </w:r>
            <w:r w:rsidR="0003123C">
              <w:rPr>
                <w:webHidden/>
              </w:rPr>
              <w:instrText xml:space="preserve"> PAGEREF _Toc83641715 \h </w:instrText>
            </w:r>
            <w:r w:rsidR="0003123C">
              <w:rPr>
                <w:webHidden/>
              </w:rPr>
            </w:r>
            <w:r w:rsidR="0003123C">
              <w:rPr>
                <w:webHidden/>
              </w:rPr>
              <w:fldChar w:fldCharType="separate"/>
            </w:r>
            <w:r w:rsidR="00BA1EB1">
              <w:rPr>
                <w:webHidden/>
              </w:rPr>
              <w:t>43</w:t>
            </w:r>
            <w:r w:rsidR="0003123C">
              <w:rPr>
                <w:webHidden/>
              </w:rPr>
              <w:fldChar w:fldCharType="end"/>
            </w:r>
          </w:hyperlink>
        </w:p>
        <w:p w14:paraId="2B72C2B1" w14:textId="4BADD3E1" w:rsidR="0003123C" w:rsidRDefault="00C32DBC">
          <w:pPr>
            <w:pStyle w:val="TDC2"/>
            <w:rPr>
              <w:rFonts w:asciiTheme="minorHAnsi" w:eastAsiaTheme="minorEastAsia" w:hAnsiTheme="minorHAnsi" w:cstheme="minorBidi"/>
              <w:color w:val="auto"/>
              <w:spacing w:val="0"/>
              <w:sz w:val="22"/>
              <w:szCs w:val="22"/>
              <w:lang w:eastAsia="eu-ES"/>
            </w:rPr>
          </w:pPr>
          <w:hyperlink w:anchor="_Toc83641716" w:history="1">
            <w:r w:rsidR="0003123C" w:rsidRPr="009645E3">
              <w:rPr>
                <w:rStyle w:val="Hipervnculo"/>
                <w:rFonts w:ascii="Open Sans" w:hAnsi="Open Sans"/>
              </w:rPr>
              <w:t>VII. ERANSKINA.- PROPOSAMEN EKONOMIKOA</w:t>
            </w:r>
            <w:r w:rsidR="0003123C">
              <w:rPr>
                <w:webHidden/>
              </w:rPr>
              <w:tab/>
            </w:r>
            <w:r w:rsidR="0003123C">
              <w:rPr>
                <w:webHidden/>
              </w:rPr>
              <w:fldChar w:fldCharType="begin"/>
            </w:r>
            <w:r w:rsidR="0003123C">
              <w:rPr>
                <w:webHidden/>
              </w:rPr>
              <w:instrText xml:space="preserve"> PAGEREF _Toc83641716 \h </w:instrText>
            </w:r>
            <w:r w:rsidR="0003123C">
              <w:rPr>
                <w:webHidden/>
              </w:rPr>
            </w:r>
            <w:r w:rsidR="0003123C">
              <w:rPr>
                <w:webHidden/>
              </w:rPr>
              <w:fldChar w:fldCharType="separate"/>
            </w:r>
            <w:r w:rsidR="00BA1EB1">
              <w:rPr>
                <w:webHidden/>
              </w:rPr>
              <w:t>44</w:t>
            </w:r>
            <w:r w:rsidR="0003123C">
              <w:rPr>
                <w:webHidden/>
              </w:rPr>
              <w:fldChar w:fldCharType="end"/>
            </w:r>
          </w:hyperlink>
        </w:p>
        <w:p w14:paraId="661E13D0" w14:textId="6CA3C768" w:rsidR="00304A21" w:rsidRPr="00A071F8" w:rsidRDefault="00287201" w:rsidP="00CD2CAF">
          <w:pPr>
            <w:rPr>
              <w:rFonts w:ascii="Open Sans Light" w:hAnsi="Open Sans Light" w:cs="Open Sans Light"/>
              <w:color w:val="4C4845"/>
              <w:sz w:val="18"/>
            </w:rPr>
          </w:pPr>
          <w:r w:rsidRPr="00DB36BF">
            <w:rPr>
              <w:rFonts w:ascii="Open Sans Light" w:hAnsi="Open Sans Light" w:cs="Open Sans Light"/>
              <w:b/>
              <w:color w:val="4C4845"/>
              <w:sz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rPr>
      </w:pPr>
      <w:r>
        <w:br w:type="page"/>
      </w:r>
    </w:p>
    <w:p w14:paraId="2AEAFC5D" w14:textId="5D9F3FFD" w:rsidR="0002708F" w:rsidRPr="009B60E2" w:rsidRDefault="0002708F" w:rsidP="00287201">
      <w:pPr>
        <w:pStyle w:val="Ttulo1"/>
        <w:rPr>
          <w:rFonts w:ascii="Open Sans" w:hAnsi="Open Sans" w:cs="Open Sans"/>
          <w:color w:val="4C4845"/>
          <w:sz w:val="24"/>
        </w:rPr>
      </w:pPr>
      <w:bookmarkStart w:id="1" w:name="_Toc83641662"/>
      <w:r>
        <w:rPr>
          <w:rFonts w:ascii="Open Sans" w:hAnsi="Open Sans"/>
          <w:color w:val="4C4845"/>
          <w:sz w:val="24"/>
        </w:rPr>
        <w:lastRenderedPageBreak/>
        <w:t>I.- KONTRATUAREN ELEMENTUAK</w:t>
      </w:r>
      <w:bookmarkEnd w:id="1"/>
    </w:p>
    <w:p w14:paraId="13E0418C" w14:textId="77777777" w:rsidR="00445307" w:rsidRPr="00BA1EB1" w:rsidRDefault="00445307"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1D3F4F75" w14:textId="5BB73244" w:rsidR="00445307" w:rsidRPr="009B60E2" w:rsidRDefault="00445307" w:rsidP="00287201">
      <w:pPr>
        <w:pStyle w:val="Ttulo2"/>
        <w:rPr>
          <w:rFonts w:ascii="Open Sans" w:hAnsi="Open Sans" w:cs="Open Sans"/>
          <w:color w:val="4C4845"/>
          <w:sz w:val="22"/>
        </w:rPr>
      </w:pPr>
      <w:bookmarkStart w:id="2" w:name="_Toc83641663"/>
      <w:r>
        <w:rPr>
          <w:rFonts w:ascii="Open Sans" w:hAnsi="Open Sans"/>
          <w:color w:val="4C4845"/>
          <w:sz w:val="22"/>
        </w:rPr>
        <w:t>1. KONTRATUAREN XEDEA. KONTRATATZEKO BEHARRAREN JUSTIFIKAZIOA</w:t>
      </w:r>
      <w:bookmarkEnd w:id="2"/>
    </w:p>
    <w:p w14:paraId="20D80CCE" w14:textId="77777777" w:rsidR="00445307" w:rsidRPr="00BA1EB1" w:rsidRDefault="00445307"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eastAsia="es-ES"/>
        </w:rPr>
      </w:pPr>
    </w:p>
    <w:p w14:paraId="1DBDC932" w14:textId="2AFF9EAF" w:rsidR="00BD658B" w:rsidRPr="009B60E2"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color w:val="4C4845"/>
        </w:rPr>
        <w:t xml:space="preserve">Plegu honetan oinarrituta egingo den kontratuaren xedea izango da 2021eko prestakuntza programak jasotzen duen </w:t>
      </w:r>
      <w:r>
        <w:rPr>
          <w:rFonts w:ascii="Open Sans" w:hAnsi="Open Sans"/>
          <w:b/>
          <w:color w:val="4C4845"/>
        </w:rPr>
        <w:t>«Mendeko pertsonei gizarte- eta osasun-arreta ematea» izeneko profesionaltasun-ziurtagiriari dagokion prestakuntza-ekintza</w:t>
      </w:r>
      <w:r>
        <w:rPr>
          <w:color w:val="4C4845"/>
        </w:rPr>
        <w:t xml:space="preserve"> kudeatzea eta ematea, Basauri-Etxebarriko Behargintzak (aurrerantzean, BHG) langabeekin esku hartzeko duen planaren barruan.</w:t>
      </w:r>
    </w:p>
    <w:p w14:paraId="14DC34C5" w14:textId="77777777" w:rsidR="00BD658B" w:rsidRPr="00BA1EB1"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rPr>
      </w:pPr>
    </w:p>
    <w:p w14:paraId="5EE1267B" w14:textId="77777777" w:rsidR="00BD658B" w:rsidRPr="009B60E2"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Zerbitzuaren prestazioa agiri honetan eta baldintza teknikoen agirian agertzen diren baldintzetara egokituko da. Ondorio guztietarako, administrazio-klausula zehatzen agiria, baldintza teknikoen agiria eta horien bien eranskinak kontratu-agiritzat hartuko dira, eta, beraz, alderdien eskubideak eta betebeharrak arautuko dituzte.</w:t>
      </w:r>
    </w:p>
    <w:p w14:paraId="7E8E305F" w14:textId="77777777" w:rsidR="00BD658B" w:rsidRPr="00BA1EB1"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C2611CD" w14:textId="0EAB9D51" w:rsidR="00961461" w:rsidRPr="009B60E2" w:rsidRDefault="00961461"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xedea jarduketa-unitate bat da, eta, beraz, ezin da lotetan banatu.</w:t>
      </w:r>
    </w:p>
    <w:p w14:paraId="201F7621" w14:textId="77777777" w:rsidR="00961461" w:rsidRPr="009B60E2" w:rsidRDefault="00961461"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2FE297BC" w14:textId="3A023FFA" w:rsidR="00BD658B" w:rsidRPr="009B60E2"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CPV nomenklatura kodea: 80500000-9, «Prestakuntza zerbitzuei» dagokiena.</w:t>
      </w:r>
    </w:p>
    <w:p w14:paraId="22E3DE71" w14:textId="77777777" w:rsidR="00BD658B" w:rsidRPr="009B60E2"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AD9520C" w14:textId="77777777" w:rsidR="00BD658B" w:rsidRPr="009B60E2"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BHGren helburuetako bat da Basaurin eta Etxebarrin langabezian edo enplegua hobetzen ari diren pertsonen lanbide-gaikuntza hobetzea, prestakuntza-ekintzen bidez, lan-merkatura errazago sar daitezen, eta, horrela, bi udalerrietako langabezia-tasa murriztea. </w:t>
      </w:r>
    </w:p>
    <w:p w14:paraId="1E2D444B" w14:textId="77777777" w:rsidR="00BD658B" w:rsidRPr="009B60E2" w:rsidRDefault="00BD658B" w:rsidP="00BD65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87A1B59" w14:textId="4F71FA8C" w:rsidR="00305CE5" w:rsidRPr="009B60E2" w:rsidRDefault="00BD658B" w:rsidP="000D5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Prestakuntza-ekintza honen bidez, bertan parte hartzen duten pertsonen lanbide-gaitasuna hobetu nahi da, eta profesionaltasun-ziurtagiria eskuratzeko aukera eman nahi zaie, eremu gizarte- eta osasun-arloan jarduteko behar diren gaitasunak eta trebetasunak egiazta ditzaten.</w:t>
      </w:r>
    </w:p>
    <w:p w14:paraId="3DD44A61" w14:textId="77777777" w:rsidR="008812B1" w:rsidRPr="009B60E2" w:rsidRDefault="008812B1" w:rsidP="000D5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7CF5C823" w14:textId="77777777" w:rsidR="002F2475" w:rsidRPr="009B60E2" w:rsidRDefault="002F2475" w:rsidP="002F24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Ase beharreko beharrei, baliabide-urritasunari eta aurrekontu-nahikotasunari buruzko txostenean, BHGk agiri honetan aipatzen den kontratua egiteko izan dituen arrazoiak jasotzen dira.</w:t>
      </w:r>
    </w:p>
    <w:p w14:paraId="71985B5C" w14:textId="77777777" w:rsidR="002F2475" w:rsidRPr="009B60E2" w:rsidRDefault="002F2475" w:rsidP="000D5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47FD74F0" w14:textId="47AE0293" w:rsidR="00EC34CF" w:rsidRPr="00F02133" w:rsidRDefault="00EC34CF" w:rsidP="00EC34CF">
      <w:pPr>
        <w:pStyle w:val="Ttulo2"/>
        <w:rPr>
          <w:rFonts w:ascii="Open Sans" w:hAnsi="Open Sans" w:cs="Open Sans"/>
          <w:color w:val="4C4845"/>
          <w:sz w:val="22"/>
        </w:rPr>
      </w:pPr>
      <w:bookmarkStart w:id="3" w:name="_Toc83641664"/>
      <w:r>
        <w:rPr>
          <w:rFonts w:ascii="Open Sans" w:hAnsi="Open Sans"/>
          <w:color w:val="4C4845"/>
          <w:sz w:val="22"/>
        </w:rPr>
        <w:t>2. EGIKARITZE-EPEA</w:t>
      </w:r>
      <w:bookmarkEnd w:id="3"/>
    </w:p>
    <w:p w14:paraId="617C09A1" w14:textId="77777777" w:rsidR="00EC34CF" w:rsidRPr="00F02133" w:rsidRDefault="00EC34CF" w:rsidP="00EC34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1AB80B5" w14:textId="0C55E070" w:rsidR="00042D7A" w:rsidRPr="00F02133"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Kontratuak sinatzen den egunetik 2022ko uztailaren 29ra arte iraungo du.</w:t>
      </w:r>
    </w:p>
    <w:p w14:paraId="0B757E9E" w14:textId="77777777" w:rsidR="00042D7A" w:rsidRPr="00F02133"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43350B9" w14:textId="49BDE213"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Zerbitzua emateko guztizko egikaritze-epea eta epe partzialak (halakorik balego) finkatuko dira onartzen den lan-programan. </w:t>
      </w:r>
    </w:p>
    <w:p w14:paraId="4FACA179" w14:textId="77777777"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B7EDCE6" w14:textId="6A1F712F" w:rsidR="00EC34CF"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 berandutze-egoeran dagoela ulertuko da aipatutako epea igarotzen denean, eta ez da beharrezkoa izango BHGk aldez aurretik halakorik agintzea.</w:t>
      </w:r>
    </w:p>
    <w:p w14:paraId="5345F4FC" w14:textId="77777777" w:rsidR="008812B1" w:rsidRPr="009B60E2" w:rsidRDefault="008812B1"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CED2A96" w14:textId="364812D2" w:rsidR="00445307" w:rsidRPr="00925E35" w:rsidRDefault="0083037A" w:rsidP="00287201">
      <w:pPr>
        <w:pStyle w:val="Ttulo2"/>
        <w:rPr>
          <w:rFonts w:ascii="Open Sans" w:hAnsi="Open Sans" w:cs="Open Sans"/>
          <w:color w:val="4C4845"/>
          <w:sz w:val="22"/>
        </w:rPr>
      </w:pPr>
      <w:bookmarkStart w:id="4" w:name="_Toc83641665"/>
      <w:r>
        <w:rPr>
          <w:rFonts w:ascii="Open Sans" w:hAnsi="Open Sans"/>
          <w:color w:val="4C4845"/>
          <w:sz w:val="22"/>
        </w:rPr>
        <w:t>3. LIZITAZIOAREN OINARRIZKO AURREKONTUA, BALIO ZENBATETSIA ETA KONTRATUAREN PREZIOA</w:t>
      </w:r>
      <w:bookmarkEnd w:id="4"/>
      <w:r>
        <w:rPr>
          <w:rFonts w:ascii="Open Sans" w:hAnsi="Open Sans"/>
          <w:color w:val="4C4845"/>
          <w:sz w:val="22"/>
        </w:rPr>
        <w:t xml:space="preserve">  </w:t>
      </w:r>
    </w:p>
    <w:p w14:paraId="61879DD3" w14:textId="77777777" w:rsidR="000F660C" w:rsidRPr="00925E35" w:rsidRDefault="000F660C" w:rsidP="000669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A701071" w14:textId="67D49FD6" w:rsidR="00042D7A" w:rsidRPr="00925E35"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Kontratazioaren gehieneko gastu-aurrekontua, lizitazioaren oinarri izango dena, HOGEITA HAMABOST MILA EUROKOA (35.000 €) izango da BEZik gabe.</w:t>
      </w:r>
    </w:p>
    <w:p w14:paraId="6833B6B6" w14:textId="77777777"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033208C2" w14:textId="1E0D2D1D"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Enpresa esleipendunak bere gain hartu beharko ditu ikaslea bizi den udalerritik prestakuntza-ekintza ematen den lekuraino garraio publikoan lekualdatzeko gastuak, bai prestakuntza teoriko-praktikoaren fasean, bai enpresetan praktikak egiten diren bitartean, betiere horietako bat Basauriko edo Etxebarriko udalerritik kanpo egiten bada. Gastu horiek lizitazioaren oinarrizko aurrekontuan sartuta daude. Praktikak egiteko hitzartutako enpresetako batera garraio publikoan bidaiatzea ezinezkoa bada, lekualdatze-gastuak ordainduko dira, enpresa horiei aplikatzekoa den hitzarmen kolektiboan ezarritakoaren arabera kalkulatuta. </w:t>
      </w:r>
    </w:p>
    <w:p w14:paraId="3186B1B3" w14:textId="77777777" w:rsidR="00042D7A" w:rsidRPr="00BA1EB1"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35CC0DC" w14:textId="2390C96A"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Zenbateko hori hobetzeko aukera izango dute lizitatzaileek. Lizitazioaren oinarrizko aurrekontua gainditzen duten eskaintza ekonomiko guztiak baztertu egingo dira zuzenean.</w:t>
      </w:r>
    </w:p>
    <w:p w14:paraId="185F5C31" w14:textId="77777777" w:rsidR="00042D7A" w:rsidRPr="00BA1EB1"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1D6073FB" w14:textId="0D3BACC1"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Gehieneko aurrekontu horretan sartuko dira agiri honen arabera esleipendunaren kontura diren gastu guztiak, kontratistaren etekin industriala barne, baita kontratistak eskaintza aurkezteko eta kontratu-betebehar guztiak betetzeko ordaindu behar dituen zuzeneko eta zeharkako kostu guztiak ere.</w:t>
      </w:r>
    </w:p>
    <w:p w14:paraId="184E3628" w14:textId="77777777" w:rsidR="00042D7A" w:rsidRPr="00BA1EB1"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rPr>
      </w:pPr>
    </w:p>
    <w:p w14:paraId="48636421" w14:textId="0CCB8F0A" w:rsidR="00CA55B3" w:rsidRPr="00AF3A83" w:rsidRDefault="00CA55B3"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balio zenbatetsia HOGEITA HAMABOST MILA EUROKOA (35.000 €) da, BEZik gabe.</w:t>
      </w:r>
    </w:p>
    <w:p w14:paraId="5886BACC" w14:textId="77777777" w:rsidR="00CA55B3" w:rsidRPr="009B60E2" w:rsidRDefault="00CA55B3"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2377269E" w14:textId="28EDDDD1" w:rsidR="00042D7A" w:rsidRPr="009B60E2" w:rsidRDefault="00042D7A"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prezioa esleipenetik ateratzen dena izango da; ezin izango du lizitazioaren oinarrizko aurrekontua gainditu, eta, hala badagokio, BEZa sartuko du partida independente gisa.</w:t>
      </w:r>
    </w:p>
    <w:p w14:paraId="36D366D7" w14:textId="77777777" w:rsidR="008812B1" w:rsidRPr="009B60E2" w:rsidRDefault="008812B1" w:rsidP="00042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DFD1907" w14:textId="1CA7DD68" w:rsidR="00445307" w:rsidRPr="009B60E2" w:rsidRDefault="005C4895" w:rsidP="000D571E">
      <w:pPr>
        <w:pStyle w:val="Ttulo2"/>
        <w:rPr>
          <w:rFonts w:ascii="Open Sans" w:hAnsi="Open Sans" w:cs="Open Sans"/>
          <w:color w:val="4C4845"/>
          <w:sz w:val="22"/>
        </w:rPr>
      </w:pPr>
      <w:bookmarkStart w:id="5" w:name="_Toc83641666"/>
      <w:r>
        <w:rPr>
          <w:rFonts w:ascii="Open Sans" w:hAnsi="Open Sans"/>
          <w:color w:val="4C4845"/>
          <w:sz w:val="22"/>
        </w:rPr>
        <w:t>4. FINANTZAKETA</w:t>
      </w:r>
      <w:bookmarkEnd w:id="5"/>
    </w:p>
    <w:p w14:paraId="6EE5A79C" w14:textId="77777777" w:rsidR="000D571E" w:rsidRPr="009B60E2" w:rsidRDefault="000D571E" w:rsidP="000D571E">
      <w:pPr>
        <w:rPr>
          <w:color w:val="E36C0A" w:themeColor="accent6" w:themeShade="BF"/>
          <w:lang w:val="es-ES_tradnl" w:eastAsia="es-ES"/>
        </w:rPr>
      </w:pPr>
    </w:p>
    <w:p w14:paraId="6CD8CABB" w14:textId="337CC1C3" w:rsidR="00467682" w:rsidRPr="009B60E2" w:rsidRDefault="00467682" w:rsidP="004676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prezioa ordaintzeko, 2021. urteko aurrekontuaren kontura finantzatzea aurreikusi da.</w:t>
      </w:r>
    </w:p>
    <w:p w14:paraId="671D0BDD" w14:textId="77777777" w:rsidR="008812B1" w:rsidRPr="009B60E2" w:rsidRDefault="008812B1" w:rsidP="004676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514B5BEE" w14:textId="77777777" w:rsidR="001D6C0C" w:rsidRPr="009B60E2" w:rsidRDefault="005C4895" w:rsidP="001D6C0C">
      <w:pPr>
        <w:pStyle w:val="Ttulo2"/>
        <w:rPr>
          <w:rFonts w:ascii="Open Sans" w:hAnsi="Open Sans" w:cs="Open Sans"/>
          <w:color w:val="4C4845"/>
          <w:sz w:val="22"/>
        </w:rPr>
      </w:pPr>
      <w:bookmarkStart w:id="6" w:name="_Toc83641667"/>
      <w:r>
        <w:rPr>
          <w:rFonts w:ascii="Open Sans" w:hAnsi="Open Sans"/>
          <w:color w:val="4C4845"/>
          <w:sz w:val="22"/>
        </w:rPr>
        <w:t>5. PREZIOEN BERRIKUSPENA</w:t>
      </w:r>
      <w:bookmarkEnd w:id="6"/>
    </w:p>
    <w:p w14:paraId="5312A967" w14:textId="77777777" w:rsidR="001D6C0C" w:rsidRPr="009B60E2" w:rsidRDefault="001D6C0C" w:rsidP="001D6C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0C11314" w14:textId="49E46D8F" w:rsidR="001D6C0C" w:rsidRPr="009B60E2" w:rsidRDefault="0036729B" w:rsidP="001D6C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 honetan ez dira prezioak berrikusiko, Sektore Publikoko Kontratuei buruzko azaroaren 8ko 9/2017 Legearen (aurrerantzean, SPKL) 103.1 artikuluaren arabera.</w:t>
      </w:r>
    </w:p>
    <w:p w14:paraId="6245867B" w14:textId="777A59D6" w:rsidR="00193A45" w:rsidRPr="009B60E2" w:rsidRDefault="00193A45">
      <w:pPr>
        <w:spacing w:after="200" w:line="276" w:lineRule="auto"/>
        <w:jc w:val="left"/>
        <w:rPr>
          <w:rFonts w:ascii="Open Sans" w:hAnsi="Open Sans" w:cs="Open Sans"/>
          <w:color w:val="4C4845"/>
          <w:sz w:val="22"/>
          <w:lang w:val="es-ES_tradnl" w:eastAsia="es-ES"/>
        </w:rPr>
      </w:pPr>
    </w:p>
    <w:p w14:paraId="0E7011D2" w14:textId="7BEC3B28" w:rsidR="00B70775" w:rsidRPr="009B60E2" w:rsidRDefault="00956674" w:rsidP="00E634DC">
      <w:pPr>
        <w:spacing w:after="200" w:line="276" w:lineRule="auto"/>
        <w:jc w:val="left"/>
        <w:rPr>
          <w:rFonts w:ascii="Open Sans" w:hAnsi="Open Sans" w:cs="Open Sans"/>
          <w:color w:val="4C4845"/>
          <w:sz w:val="22"/>
        </w:rPr>
      </w:pPr>
      <w:r>
        <w:br w:type="page"/>
      </w:r>
      <w:r>
        <w:rPr>
          <w:rFonts w:ascii="Open Sans" w:hAnsi="Open Sans"/>
          <w:color w:val="4C4845"/>
          <w:sz w:val="22"/>
        </w:rPr>
        <w:lastRenderedPageBreak/>
        <w:t>6. KONTRATUAREN ALDERDIAK</w:t>
      </w:r>
    </w:p>
    <w:p w14:paraId="7C6859A9" w14:textId="77777777" w:rsidR="008F4900" w:rsidRPr="009B60E2" w:rsidRDefault="008F4900" w:rsidP="008F4900">
      <w:pPr>
        <w:pStyle w:val="Ttulo3"/>
        <w:rPr>
          <w:rFonts w:ascii="Open Sans" w:hAnsi="Open Sans" w:cs="Open Sans"/>
          <w:color w:val="4C4845"/>
        </w:rPr>
      </w:pPr>
      <w:bookmarkStart w:id="7" w:name="_Toc83641668"/>
      <w:bookmarkStart w:id="8" w:name="_Hlk524090840"/>
      <w:r>
        <w:rPr>
          <w:rFonts w:ascii="Open Sans" w:hAnsi="Open Sans"/>
          <w:color w:val="4C4845"/>
        </w:rPr>
        <w:t>6.1. Kontratazio Organoa</w:t>
      </w:r>
      <w:bookmarkEnd w:id="7"/>
      <w:r>
        <w:rPr>
          <w:rFonts w:ascii="Open Sans" w:hAnsi="Open Sans"/>
          <w:color w:val="4C4845"/>
        </w:rPr>
        <w:t xml:space="preserve"> </w:t>
      </w:r>
    </w:p>
    <w:p w14:paraId="4A44A753" w14:textId="77777777" w:rsidR="008F4900" w:rsidRPr="009B60E2" w:rsidRDefault="008F4900" w:rsidP="008F49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6D3E99A" w14:textId="00AB6284" w:rsidR="008F4900" w:rsidRPr="009B60E2" w:rsidRDefault="008F4900" w:rsidP="008F4900">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Kontratazio Organoak ahalmena du bere eskumenen esparruan kontratuak egiteko. BHGren kasuan, presidenteak eta Administrazio Kontseiluko idazkariak osatzen dute kontratazio organoa, eta mankomunatuta eta batera jarduten dute.</w:t>
      </w:r>
    </w:p>
    <w:p w14:paraId="4AB5999A" w14:textId="77777777" w:rsidR="008F4900" w:rsidRPr="009B60E2" w:rsidRDefault="008F4900" w:rsidP="008F4900">
      <w:pPr>
        <w:tabs>
          <w:tab w:val="left" w:pos="708"/>
          <w:tab w:val="right" w:pos="8505"/>
        </w:tabs>
        <w:suppressAutoHyphens/>
        <w:rPr>
          <w:rFonts w:ascii="Open Sans Light" w:hAnsi="Open Sans Light" w:cs="Open Sans Light"/>
          <w:color w:val="4C4845"/>
          <w:spacing w:val="-2"/>
          <w:lang w:val="es-ES_tradnl"/>
        </w:rPr>
      </w:pPr>
    </w:p>
    <w:p w14:paraId="33D28EEC" w14:textId="77777777" w:rsidR="008F4900" w:rsidRPr="009B60E2" w:rsidRDefault="008F4900" w:rsidP="008F4900">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Kontratazio Organoak, hala badagokio, berariaz eskuordetu ahal izango ditu egindako kontratuaren inguruko jarduketa zehatzak, egokitzat jotzen duen pertsonaren edo pertsonen esku utzita.</w:t>
      </w:r>
    </w:p>
    <w:bookmarkEnd w:id="8"/>
    <w:p w14:paraId="2FC1D5BE" w14:textId="77777777" w:rsidR="008F4900" w:rsidRPr="009B60E2" w:rsidRDefault="008F4900" w:rsidP="008F49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p>
    <w:p w14:paraId="3A31A3FA" w14:textId="77777777" w:rsidR="00AB2F92" w:rsidRPr="009B60E2" w:rsidRDefault="00AB2F92" w:rsidP="002434BE">
      <w:pPr>
        <w:pStyle w:val="Ttulo3"/>
        <w:rPr>
          <w:rFonts w:ascii="Open Sans" w:hAnsi="Open Sans" w:cs="Open Sans"/>
          <w:color w:val="4C4845"/>
        </w:rPr>
      </w:pPr>
      <w:bookmarkStart w:id="9" w:name="_Toc83641669"/>
      <w:r>
        <w:rPr>
          <w:rFonts w:ascii="Open Sans" w:hAnsi="Open Sans"/>
          <w:color w:val="4C4845"/>
        </w:rPr>
        <w:t>6.2. Lizitatzaileen gaitasuna eta kaudimena</w:t>
      </w:r>
      <w:bookmarkEnd w:id="9"/>
      <w:r>
        <w:rPr>
          <w:rFonts w:ascii="Open Sans" w:hAnsi="Open Sans"/>
          <w:color w:val="4C4845"/>
        </w:rPr>
        <w:t xml:space="preserve"> </w:t>
      </w:r>
    </w:p>
    <w:p w14:paraId="1D6C9260" w14:textId="77777777" w:rsidR="00AB2F92" w:rsidRPr="009B60E2" w:rsidRDefault="00AB2F9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69383D92" w14:textId="77777777" w:rsidR="00AB2F92" w:rsidRPr="009B60E2" w:rsidRDefault="00AB2F9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bookmarkStart w:id="10" w:name="_Hlk524090900"/>
      <w:r>
        <w:rPr>
          <w:rFonts w:ascii="Open Sans Light" w:hAnsi="Open Sans Light"/>
          <w:color w:val="4C4845"/>
        </w:rPr>
        <w:t>BHGrekin kontratatu ahal izango dute nortasun juridikoa eta gaitasun juridiko zein jarduteko gaitasun osoa duten pertsona fisiko edo juridikoek, espainiar nahiz atzerritarrek, baldin eta kontratatzeko debekurik ez badute eta kaudimen ekonomiko eta finantzarioa zein tekniko edo profesionala egiaztatzen badute, edo, hala eskatzen den kasuetan, behar bezala sailkatuta badaude.</w:t>
      </w:r>
    </w:p>
    <w:p w14:paraId="2D9EFBEE" w14:textId="77777777" w:rsidR="00185B97" w:rsidRPr="009B60E2" w:rsidRDefault="00185B97" w:rsidP="00185B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733B6E5" w14:textId="77777777" w:rsidR="00185B97" w:rsidRPr="009B60E2" w:rsidRDefault="00185B97" w:rsidP="00185B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Era berean, beren kabuz edo baimendutako pertsona batek ordezkatuta jardun ahal izango dute, horretarako emandako ahalorde askietsiaren bidez. Pertsona juridiko baten ordezkari gisa haren kideren bat badago, hartarako ahalmena duela justifikatu beharko du agiri bidez. Kasu batean zein bestean, aipatu diren kontratatzeko ezintasun-kausen eraginpean egongo da ordezkaria.</w:t>
      </w:r>
    </w:p>
    <w:p w14:paraId="25FC5C70" w14:textId="77777777" w:rsidR="00185B97" w:rsidRPr="009B60E2" w:rsidRDefault="00185B97" w:rsidP="00185B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D730815" w14:textId="77777777" w:rsidR="00185B97" w:rsidRPr="009B60E2" w:rsidRDefault="00185B97" w:rsidP="00185B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Kontratatzeko debekuak aplikatuko zaizkie enpresei, baldin eta, zuzentzen dituzten pertsonek edo beste inguruabar batzuek eraginda, debekuak hautsi dituen beste enpresa baten jarraipena edo ondorengoak direla susmatu badaiteke, dela enpresa hori eraldatu delako, bat egin dutelako edo ondorengotza-harremana dutelako.</w:t>
      </w:r>
    </w:p>
    <w:p w14:paraId="2109EDD7" w14:textId="77777777" w:rsidR="00185B97" w:rsidRPr="009B60E2" w:rsidRDefault="00185B97" w:rsidP="00185B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4F60D47" w14:textId="77777777" w:rsidR="00AB2F92" w:rsidRPr="009B60E2" w:rsidRDefault="004C554E"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Enpresaburuek edo profesionalek egiaztatu beharko dute beren helburuak edo jarduerak lotura zuzena duela kontratuaren xedearekin, eta erakundeak kontratua behar bezala gauzatzeko behar besteko giza baliabide eta baliabide material dituela. Horrela, pertsona juridikoak beren helburu, xede eta jarduera-eremuari lotutako prestazioak barne hartzen dituzten kontratuen esleipendun izan ahalko dira soilik, beren estatutuen edo sorrerako arauen arabera.   </w:t>
      </w:r>
    </w:p>
    <w:p w14:paraId="3E680ACD" w14:textId="77777777" w:rsidR="00FA1FF2" w:rsidRPr="00BA1EB1" w:rsidRDefault="00FA1FF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rPr>
      </w:pPr>
    </w:p>
    <w:p w14:paraId="3873222E" w14:textId="04BDA5A9" w:rsidR="00827E7F" w:rsidRPr="009B60E2" w:rsidRDefault="00827E7F" w:rsidP="00827E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Enpresaburuek edo profesionalek, halaber, kontratu honen xede den jarduera edo prestazioa eskaintzeko eska daitekeen enpresa- edo lanbide-gaikuntza izan beharko dute.</w:t>
      </w:r>
    </w:p>
    <w:p w14:paraId="33F31208" w14:textId="77777777" w:rsidR="00827E7F" w:rsidRPr="00BA1EB1" w:rsidRDefault="00827E7F"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F079626" w14:textId="7E2054A6" w:rsidR="00AB2F92" w:rsidRPr="009B60E2" w:rsidRDefault="00AB2F9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Prozedura izapidetzen ari den bitartean eta kontratua formalizatu aurretik, enpresa lizitatzailearen nortasun juridikoa azkentzen bada (dela enpresak beste batekin bat egiten dutelako, zatitzen delako edo enpresa-ondarea eskualdatzen delako), kontratazio-prozeduran haren ordezko gisa jardungo du sozietate irensleak, hau da, bat-egitearen emaitza, zatiketaren onuraduna edo ondarearen eskuratzailea dena; betiere gaitasun-baldintzak betetzen baditu, kontratatzeko debekurik ez badu eta kaudimena egiaztatzen badu, agiri honetan horretarako ezarri diren baldintzetan.</w:t>
      </w:r>
    </w:p>
    <w:p w14:paraId="3117F018" w14:textId="77777777" w:rsidR="00265972" w:rsidRPr="00BA1EB1" w:rsidRDefault="0026597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7E629CB6" w14:textId="636F03BF" w:rsidR="002B54C9" w:rsidRPr="009B60E2" w:rsidRDefault="00065DEE" w:rsidP="002B54C9">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Kontratua prestatzeko zehaztapen teknikoak edo bestelako dokumentuak </w:t>
      </w:r>
      <w:r>
        <w:rPr>
          <w:rFonts w:ascii="Open Sans Light" w:hAnsi="Open Sans Light"/>
          <w:color w:val="4C4845"/>
          <w:shd w:val="clear" w:color="auto" w:fill="FFFFFF" w:themeFill="background1"/>
        </w:rPr>
        <w:t>egiten parte hartu duten</w:t>
      </w:r>
      <w:r>
        <w:rPr>
          <w:rFonts w:ascii="Open Sans Light" w:hAnsi="Open Sans Light"/>
          <w:color w:val="4C4845"/>
        </w:rPr>
        <w:t xml:space="preserve"> enpresek, edo kontratazio-prozedura prestatu bitartean Kontratazio Organoari aholkularitza eman diotenek, «Merkatuaren aurretiazko kontsultetan» parte hartu dutenek barne, lizitazio honetan parte </w:t>
      </w:r>
      <w:r>
        <w:rPr>
          <w:rFonts w:ascii="Open Sans Light" w:hAnsi="Open Sans Light"/>
          <w:color w:val="4C4845"/>
        </w:rPr>
        <w:lastRenderedPageBreak/>
        <w:t>hartu ahal izango dute, eta honako neurri hauek hartuko dira parte-hartze horrek tratu-berdintasunaren printzipioa urra ez dezan eta lehia faltsutu ez dezan:</w:t>
      </w:r>
    </w:p>
    <w:p w14:paraId="2822E3B6" w14:textId="77777777" w:rsidR="002B54C9" w:rsidRPr="009B60E2" w:rsidRDefault="002B54C9" w:rsidP="00257B7B">
      <w:pPr>
        <w:pStyle w:val="Prrafodelista"/>
        <w:numPr>
          <w:ilvl w:val="0"/>
          <w:numId w:val="10"/>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Lizitazioaren iragarkian adieraziko da eraginpeko enpresen izena.</w:t>
      </w:r>
    </w:p>
    <w:p w14:paraId="5D867EAE" w14:textId="77777777" w:rsidR="00BA4FF7" w:rsidRPr="009B60E2" w:rsidRDefault="00BA4FF7" w:rsidP="00BA4FF7">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jc w:val="both"/>
        <w:rPr>
          <w:rFonts w:ascii="Open Sans Light" w:hAnsi="Open Sans Light" w:cs="Open Sans Light"/>
          <w:color w:val="4C4845"/>
          <w:spacing w:val="-2"/>
          <w:lang w:val="es-ES_tradnl"/>
        </w:rPr>
      </w:pPr>
    </w:p>
    <w:p w14:paraId="0BB6B095" w14:textId="77777777" w:rsidR="002B54C9" w:rsidRPr="009B60E2" w:rsidRDefault="002B54C9" w:rsidP="00257B7B">
      <w:pPr>
        <w:pStyle w:val="Prrafodelista"/>
        <w:numPr>
          <w:ilvl w:val="0"/>
          <w:numId w:val="10"/>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Eskaintzak aurkezteko epea 10 egun natural luzatuko da.</w:t>
      </w:r>
    </w:p>
    <w:p w14:paraId="7AA0EFA9" w14:textId="77777777" w:rsidR="00BA4FF7" w:rsidRPr="009B60E2" w:rsidRDefault="00BA4FF7" w:rsidP="00BA4FF7">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B1714B1" w14:textId="77777777" w:rsidR="002B54C9" w:rsidRPr="009B60E2" w:rsidRDefault="002B54C9" w:rsidP="00257B7B">
      <w:pPr>
        <w:pStyle w:val="Prrafodelista"/>
        <w:numPr>
          <w:ilvl w:val="0"/>
          <w:numId w:val="10"/>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Gainerako hautagaien edo lizitatzaileen eskura jarriko da kontratazio-prozedura prestatzeko parte-hartzearen esparruan edo horren ondorioz trukatu den informazioa.</w:t>
      </w:r>
    </w:p>
    <w:p w14:paraId="0F818C2B" w14:textId="77777777" w:rsidR="00AB2F92" w:rsidRPr="009B60E2" w:rsidRDefault="00AB2F9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77EAF422" w14:textId="77777777" w:rsidR="008A09AB" w:rsidRPr="009B60E2" w:rsidRDefault="008A09AB"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Horretarako berariaz eratzen diren aldi baterako enpresaburu elkarteek egin ahal izango dituzte kontratuak BHGrekin, eta ez da beharrezkoa izango horiek eskritura publikoan formalizatzea, harik eta kontratua beren alde esleitu arte.</w:t>
      </w:r>
    </w:p>
    <w:p w14:paraId="0BA4A421" w14:textId="77777777" w:rsidR="008A09AB" w:rsidRPr="009B60E2" w:rsidRDefault="008A09AB"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2A427056" w14:textId="77777777" w:rsidR="00FA1FF2" w:rsidRPr="009B60E2" w:rsidRDefault="00FA1FF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Aldi baterako batasunetan elkartuta parte hartzen duten enpresaburuek betebehar solidarioa izango dute, eta elkartearen ordezkari edo ahaldun bakar bat izendatu beharko dute, zeinak behar beste ahalmen izan beharko baitu kontratutik eratorritako eskubideak egikaritzeko eta betebeharrak betetzeko, kontratua azkendu arte. Hala eta guztiz ere, zenbateko adierazgarria duten kobrantzak eta ordainketak egiteko ahalorde bateratuak emateko aukera egongo da.</w:t>
      </w:r>
    </w:p>
    <w:p w14:paraId="51DC62AA" w14:textId="77777777" w:rsidR="00FA1FF2" w:rsidRPr="00BA1EB1" w:rsidRDefault="00FA1FF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EC20248" w14:textId="4CB5DD8F" w:rsidR="00FA1FF2" w:rsidRPr="009B60E2" w:rsidRDefault="00FA1FF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Lizitazioaren ondorioetarako, aldi baterako elkarte batean elkartuta parte hartu nahi duten enpresaburuek elkartea bera osatzen dutenen izenak eta inguruabarrak adierazi beharko dituzte, baita bakoitzaren partaidetza ere. Gainera, adierazi beharko dute, esleipendun suertatuz gero, aldi baterako elkarte bat formalki eratzeko konpromisoa hartzen dutela. Agiri hori guztiek sinatu beharko dute.</w:t>
      </w:r>
    </w:p>
    <w:p w14:paraId="43DE348F" w14:textId="77777777" w:rsidR="00154942" w:rsidRPr="00BA1EB1" w:rsidRDefault="0015494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3E9338D4" w14:textId="3B350E95" w:rsidR="00154942" w:rsidRPr="009B60E2" w:rsidRDefault="00154942"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Aldi baterako elkartea osatzen duen enpresaburuetako bakoitzak bere gaitasuna eta kaudimena edo, hala badagokio, sailkapena egiaztatu beharko ditu. Sailkapena eskatzen denean, beharrezkoa izango da aldi baterako elkartea osatzen duten enpresa guztiak zerbitzu-enpresa gisa sailkatuta egotea, eta horietako bakoitzaren sailkapenen ezaugarriak metatu egingo dira Plegu honetan eskatzen dena lortzeko. Kaudimena egiaztatzea eskatzen bada, aldi baterako elkartea osatzen duen enpresa bakoitzak egiaztatzen duena batuz ateratzen dena hartuko da kontuan.</w:t>
      </w:r>
    </w:p>
    <w:p w14:paraId="30F7DF8E" w14:textId="77777777" w:rsidR="008A09AB" w:rsidRPr="00BA1EB1" w:rsidRDefault="008A09AB" w:rsidP="00AB2F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rPr>
      </w:pPr>
    </w:p>
    <w:p w14:paraId="30480974" w14:textId="77777777" w:rsidR="00B70775" w:rsidRPr="009B60E2" w:rsidRDefault="008A09AB" w:rsidP="005B5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Aldi baterako enpresa elkarteen iraupena, gutxienez, behin betiko bermea ezereztu arte luzatu beharko da, edo, bermerik eskatzen ez bada, kontratua iraungi arte.</w:t>
      </w:r>
    </w:p>
    <w:p w14:paraId="569F69D3" w14:textId="77777777" w:rsidR="0060498C" w:rsidRPr="00BA1EB1" w:rsidRDefault="0060498C" w:rsidP="005B5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3CABB6D1" w14:textId="0C4D50B7" w:rsidR="00475F62" w:rsidRPr="009B60E2" w:rsidRDefault="0060498C" w:rsidP="005B5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Kontratua formalizatu aurretik enpresen aldi baterako elkartea aldatzen bada, edo elkartea osatzen duen enpresaren bati kontratatzeko debekua ezartzen bazaio, aldi baterako elkartea prozeduratik kanpo geratuko da. Ez da bazterketarik gertatuko aldi baterako elkarteko enpresen partaidetza aldatzen bada, betiere sailkapenari eta kaudimenari eusten bazaie. Aldi baterako elkarte bateko kide den enpresa batek edo batzuek beste batekin bat egiteko, zatitzeko eta jarduera-adarra emateko </w:t>
      </w:r>
      <w:r>
        <w:rPr>
          <w:rFonts w:ascii="Open Sans Light" w:hAnsi="Open Sans Light"/>
          <w:color w:val="4C4845"/>
          <w:shd w:val="clear" w:color="auto" w:fill="FFFFFF" w:themeFill="background1"/>
        </w:rPr>
        <w:t>eragiketak</w:t>
      </w:r>
      <w:r>
        <w:rPr>
          <w:rFonts w:ascii="Open Sans Light" w:hAnsi="Open Sans Light"/>
          <w:color w:val="4C4845"/>
        </w:rPr>
        <w:t xml:space="preserve"> abiatuz gero ere, jarraitu ahal izango du esleipen-prozeduran parte hartzen. Sozietate xurgatzailea, bat-egitearen emaitza, zatiketaren onuraduna edo jarduera-adarraren eskuratzailea aldi baterako elkarteko kide ez bada, beharrezkoa izango da erabateko gaitasun juridikoa eta jarduteko gaitasun osoa izatea, kontratatzeko debekurik ez izatea eta eskatutako kaudimenari edo sailkapenari eustea.</w:t>
      </w:r>
    </w:p>
    <w:p w14:paraId="229150BC" w14:textId="77777777" w:rsidR="001F4E34" w:rsidRPr="00BA1EB1" w:rsidRDefault="001F4E34" w:rsidP="001F4E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3BD309D9" w14:textId="514F0171" w:rsidR="00AE1DDA" w:rsidRPr="009B60E2" w:rsidRDefault="00AE1DDA" w:rsidP="005B5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lastRenderedPageBreak/>
        <w:t>Aldi baterako enpresa elkarteei esleitutako kontratuen informazio publikoan, barne hartu beharko dira parte hartzen duten enpresen izenak eta horietako bakoitzak aldi baterako enpresa elkartean duen partaidetza, ehunekotan.</w:t>
      </w:r>
    </w:p>
    <w:p w14:paraId="2A2DA399" w14:textId="77777777" w:rsidR="00AE1DDA" w:rsidRPr="00BA1EB1" w:rsidRDefault="00AE1DDA" w:rsidP="005B5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33E9EF49" w14:textId="5533F9C7" w:rsidR="00FA1FF2" w:rsidRPr="009B60E2" w:rsidRDefault="00FA1FF2" w:rsidP="002434BE">
      <w:pPr>
        <w:pStyle w:val="Ttulo3"/>
        <w:rPr>
          <w:rFonts w:ascii="Open Sans" w:hAnsi="Open Sans" w:cs="Open Sans"/>
          <w:color w:val="4C4845"/>
        </w:rPr>
      </w:pPr>
      <w:bookmarkStart w:id="11" w:name="_Toc83641670"/>
      <w:bookmarkEnd w:id="10"/>
      <w:r>
        <w:rPr>
          <w:rFonts w:ascii="Open Sans" w:hAnsi="Open Sans"/>
          <w:color w:val="4C4845"/>
        </w:rPr>
        <w:t>6.3. Kaudimen ekonomikoa, finantzarioa, teknikoa eta profesionala</w:t>
      </w:r>
      <w:bookmarkEnd w:id="11"/>
      <w:r>
        <w:rPr>
          <w:rFonts w:ascii="Open Sans" w:hAnsi="Open Sans"/>
          <w:color w:val="4C4845"/>
        </w:rPr>
        <w:t xml:space="preserve"> </w:t>
      </w:r>
    </w:p>
    <w:p w14:paraId="308DA108" w14:textId="77777777" w:rsidR="00FA1FF2" w:rsidRPr="009B60E2" w:rsidRDefault="00FA1FF2" w:rsidP="00FA1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44677DC2" w14:textId="77241593" w:rsidR="003F7CA1" w:rsidRPr="009B60E2" w:rsidRDefault="008233B3" w:rsidP="00FA1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bookmarkStart w:id="12" w:name="_Hlk524091001"/>
      <w:r>
        <w:rPr>
          <w:rFonts w:ascii="Open Sans Light" w:hAnsi="Open Sans Light"/>
          <w:color w:val="4C4845"/>
        </w:rPr>
        <w:t>Kontratua gauzatzeko, kaudimen ekonomiko eta finantzario nahikoa eduki beharko da, ekonomia- edo finantza-arloko gorabeherek kontratua behar bezala gauzatzea oztopa ez dezaten. Halaber, kontratua gauzatzeko behar besteko kaudimen tekniko edo profesionala ere eduki beharko da.</w:t>
      </w:r>
    </w:p>
    <w:p w14:paraId="51504AC0" w14:textId="77777777" w:rsidR="003F7CA1" w:rsidRPr="009B60E2" w:rsidRDefault="003F7CA1" w:rsidP="00FA1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0508856" w14:textId="3177C785" w:rsidR="008233B3" w:rsidRPr="009B60E2" w:rsidRDefault="003F7CA1" w:rsidP="00FA1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Eskatutako gutxieneko kaudimen-irizpideek kontratuaren zenbatekoarekiko proportzionalak izan beharko dute, eta kontratua gauzatzeko gaitasun eta kaudimen nahikoa duten enpresek parte hartzeko aukera izango dutela bermatuko da, lehia askeari justifikaziorik gabeko mugarik ezarri gabe.</w:t>
      </w:r>
    </w:p>
    <w:p w14:paraId="7C8B03E2" w14:textId="77777777" w:rsidR="008233B3" w:rsidRPr="009B60E2" w:rsidRDefault="008233B3" w:rsidP="00FA1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1207321" w14:textId="3AB1222A" w:rsidR="008233B3" w:rsidRPr="009B60E2" w:rsidRDefault="008233B3"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Kaudimena Plegu honen 9. klausulan ezarritako bitartekoen arabera egiaztatu eta ebaluatuko da. Kontratazio Organoak aurkeztutako ziurtagiriei eta dokumentuei buruzko argibideak eskatu ahal izango ditu, baita beste agiri osagarri batzuk aurkezteko eskatu ere. </w:t>
      </w:r>
    </w:p>
    <w:p w14:paraId="64EDA123" w14:textId="77777777" w:rsidR="003F7CA1" w:rsidRPr="00BA1EB1" w:rsidRDefault="003F7CA1"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8D1A9B5" w14:textId="77777777" w:rsidR="004F433D" w:rsidRPr="009B60E2" w:rsidRDefault="004F433D" w:rsidP="004F43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Hala ere, enpresa sortu berriek, hau da, bost urtetik beherako antzinatasuna dutenek, Plegu honen 9. klausulan berariaz adierazitako bitartekoen bidez egiaztatuko dute beren gaitasun teknikoa, eta ez zaie eskatuko zerbitzu-kopuru jakin bat gauzatzeari buruz ezarritakoa.  </w:t>
      </w:r>
    </w:p>
    <w:p w14:paraId="36417927" w14:textId="77777777" w:rsidR="004F433D" w:rsidRPr="00BA1EB1" w:rsidRDefault="004F433D"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B4BA7FD" w14:textId="66A63714" w:rsidR="006C3F95" w:rsidRPr="009B60E2" w:rsidRDefault="0084630B"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Eskatutako kaudimena egiaztatzeko, lizitatzailea beste erakunde batzuen kaudimenean eta baliabideetan oinarritu ahal izango da, haiekin dituen loturen izaera juridikoa edozein dela ere, baldin eta frogatzen badu kontratua gauzatzen den bitartean kaudimen eta baliabide horiek benetan izango dituela, eta laguntzaile izango duen erakundeak kontratatzeko debekurik ez duela. </w:t>
      </w:r>
      <w:r>
        <w:t xml:space="preserve">Horretarako, eskaintzarik onena aurkeztu duen lizitatzaileak, Plegu honen 13.4 klausulan aurreikusi legez kontratazio-organoak errekerimendua egin ondoren, kaudimen eta baliabide horiek izango dituela adierazteko idatzizko konpromisoa aurkeztuko du, bi erakundeek sinatuta, </w:t>
      </w:r>
      <w:hyperlink w:anchor="_ANEXO_III.-_IDENTIFICACIÓN" w:history="1">
        <w:r>
          <w:rPr>
            <w:rStyle w:val="Hipervnculo"/>
            <w:rFonts w:ascii="Open Sans" w:hAnsi="Open Sans"/>
            <w:b/>
            <w:color w:val="4C4845"/>
          </w:rPr>
          <w:t>III. eranskineko</w:t>
        </w:r>
      </w:hyperlink>
      <w:r>
        <w:t xml:space="preserve"> ereduaren arabera.</w:t>
      </w:r>
      <w:r>
        <w:rPr>
          <w:rFonts w:ascii="Open Sans Light" w:hAnsi="Open Sans Light"/>
          <w:color w:val="4C4845"/>
        </w:rPr>
        <w:t xml:space="preserve"> Baldintza berberetan, aldi baterako enpresa elkarteetan elkartuta aurkezten diren enpresaburuek aldi baterako elkartetik kanpoko erakundeen gaitasunak baliatu ahal izango dituzte. </w:t>
      </w:r>
    </w:p>
    <w:p w14:paraId="70785A71" w14:textId="77777777" w:rsidR="006C3F95" w:rsidRPr="00BA1EB1" w:rsidRDefault="006C3F95"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54329078" w14:textId="243811FE" w:rsidR="006C3F95" w:rsidRPr="00C9258D" w:rsidRDefault="009A4BEF"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Kaudimen ekonomiko eta finantzarioari buruzko irizpideei lotuta beste erakunde batzuen gaitasunetara jotzen denean, konpromisoan berariaz adierazi beharko da bi enpresek erantzukizun solidarioa dutela kontratua gauzatzearen ondoriozko arriskuei dagokienez. Ikasketa- eta lanbide-tituluei edo dagokion lanbide-esperientziari buruzko irizpideei dagokienez, beste erakunde batzuen gaitasunetara jo ahal izango da, baldin eta gaitasun horiek beharrezkoak dituzten zerbitzuak emango badituzte.</w:t>
      </w:r>
      <w:r>
        <w:rPr>
          <w:rFonts w:ascii="Open Sans Light" w:hAnsi="Open Sans Light"/>
          <w:b/>
          <w:color w:val="4C4845"/>
        </w:rPr>
        <w:t xml:space="preserve"> </w:t>
      </w:r>
    </w:p>
    <w:p w14:paraId="32DD2955" w14:textId="77777777" w:rsidR="00226C55" w:rsidRPr="00BA1EB1" w:rsidRDefault="00226C55"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9386658" w14:textId="420CE0F0" w:rsidR="00745B64" w:rsidRPr="00C9258D" w:rsidRDefault="00380292"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Eskakizun horiek berak aplikatuko zaizkie sozietate-talde bateko kide diren pertsona juridikoei, kaudimenaren balorazioa taldeko enpresen bitartekoen eta baliabideen bidez egiaztatu nahi denean. Hala eta guztiz ere, taldeko enpresetan giza baliabideak baliatzen badira lizitatzailearen kaudimena baloratzeko, inguruabar horrek bateragarria izan beharko du lan-arloan eta lan-zuzenbidean aplikatu beharreko xedapenekin, eta eraginpeko langileen berariazko adostasuna izan beharko du.</w:t>
      </w:r>
      <w:r>
        <w:rPr>
          <w:rFonts w:ascii="Open Sans Light" w:hAnsi="Open Sans Light"/>
          <w:b/>
          <w:color w:val="4C4845"/>
        </w:rPr>
        <w:t xml:space="preserve"> </w:t>
      </w:r>
    </w:p>
    <w:p w14:paraId="02205605" w14:textId="77777777" w:rsidR="00673121" w:rsidRPr="00BA1EB1" w:rsidRDefault="00673121"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53BAF950" w14:textId="54E930F6" w:rsidR="00745B64" w:rsidRPr="00C9258D" w:rsidRDefault="00745B64"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Lan jakin batzuen izaera berezia kontuan hartuta, horiek lizitatzaileak berak zuzenean egitea eskatu ahal izango da, edo, aldi baterako enpresa elkarte batean lehiatuz gero, enpresa horretako kide batek, eta lan horiek zehatz-mehatz jaso beharko dira baldintza teknikoen agirian.</w:t>
      </w:r>
    </w:p>
    <w:p w14:paraId="46FB4682" w14:textId="77777777" w:rsidR="00D161AF" w:rsidRPr="00BA1EB1" w:rsidRDefault="00D161AF"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30CCB7E7" w14:textId="05021AC0" w:rsidR="00D161AF" w:rsidRPr="00C9258D" w:rsidRDefault="00D161AF"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color w:val="4C4845"/>
        </w:rPr>
        <w:t xml:space="preserve">Aurreko apartatuetan aurreikusitako </w:t>
      </w:r>
      <w:r>
        <w:rPr>
          <w:rFonts w:ascii="Open Sans" w:hAnsi="Open Sans"/>
          <w:b/>
          <w:color w:val="4C4845"/>
        </w:rPr>
        <w:t>kontratatzeko gaitasunari, kaudimenari eta debekurik ezari buruzko inguruabarrek</w:t>
      </w:r>
      <w:r>
        <w:rPr>
          <w:color w:val="4C4845"/>
        </w:rPr>
        <w:t xml:space="preserve"> </w:t>
      </w:r>
      <w:r>
        <w:rPr>
          <w:rFonts w:ascii="Open Sans" w:hAnsi="Open Sans"/>
          <w:b/>
          <w:color w:val="4C4845"/>
        </w:rPr>
        <w:t>eskaintzak aurkezteko azken egunekoak izan beharko dute, eta kontratua burutzen den unean iraun</w:t>
      </w:r>
      <w:r>
        <w:rPr>
          <w:color w:val="4C4845"/>
        </w:rPr>
        <w:t>.</w:t>
      </w:r>
      <w:r>
        <w:rPr>
          <w:rFonts w:ascii="Open Sans Light" w:hAnsi="Open Sans Light"/>
          <w:color w:val="4C4845"/>
        </w:rPr>
        <w:t xml:space="preserve"> Hori dela eta, kontratua formalizatu aurretik enpresa lizitatzaileak eskatzen den gaikuntza edo kaudimena galtzen badu edo kontratatzeko debekua sortzen bada, enpresa lizitatzailea kontratazio-prozeduratik kanpo geratuko da.</w:t>
      </w:r>
    </w:p>
    <w:p w14:paraId="38B7E81E" w14:textId="77777777" w:rsidR="00A253C9" w:rsidRPr="00BA1EB1" w:rsidRDefault="00A253C9" w:rsidP="008233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7F547C19" w14:textId="76A43300" w:rsidR="00BE4B73" w:rsidRPr="00C9258D" w:rsidRDefault="00BE4B73" w:rsidP="00BE4B73">
      <w:p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Euskal Autonomia Erkidegoko Lizitatzaileen eta Enpresa Sailkatuen Erregistro Ofizialean edo Estatuko Lizitatzaileen eta Enpresa Sailkatuen Erregistro Ofizialean inskribatuz gero, horietan adierazitakoaren arabera eta kontrakorik frogatu ezean, egiaztatuta geratuko dira enpresaburuaren gaitasun-baldintzak honako alderdi hauei dagokienez: nortasuna eta jarduteko gaitasuna, ordezkaritza, enpresa- edo lanbide-gaikuntza, kaudimen ekonomiko eta finantzarioa zein tekniko edo profesionala, sailkapena eta lehiari buruzko gainerako inguruabar guztiak, baita kontratatzeko debekurik eza ere.</w:t>
      </w:r>
      <w:r>
        <w:rPr>
          <w:rFonts w:ascii="Open Sans Light" w:hAnsi="Open Sans Light"/>
          <w:b/>
          <w:color w:val="4C4845"/>
        </w:rPr>
        <w:t xml:space="preserve"> </w:t>
      </w:r>
    </w:p>
    <w:bookmarkEnd w:id="12"/>
    <w:p w14:paraId="6E8CBAAC" w14:textId="1F277A37" w:rsidR="000D5000" w:rsidRPr="00BA1EB1" w:rsidRDefault="000D5000" w:rsidP="00B06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2D362DB0" w14:textId="1CA7DB17" w:rsidR="00CA7CAB" w:rsidRPr="00AF3A83" w:rsidRDefault="00CA7CAB" w:rsidP="00CD2CAF">
      <w:pPr>
        <w:pStyle w:val="Ttulo1"/>
        <w:rPr>
          <w:rFonts w:ascii="Open Sans" w:hAnsi="Open Sans" w:cs="Open Sans"/>
          <w:color w:val="4C4845"/>
          <w:sz w:val="24"/>
        </w:rPr>
      </w:pPr>
      <w:bookmarkStart w:id="13" w:name="_Toc83641671"/>
      <w:r>
        <w:rPr>
          <w:rFonts w:ascii="Open Sans" w:hAnsi="Open Sans"/>
          <w:color w:val="4C4845"/>
          <w:sz w:val="24"/>
        </w:rPr>
        <w:t>II.- KONTRATUAREN ESLEIPENA</w:t>
      </w:r>
      <w:bookmarkEnd w:id="13"/>
      <w:r>
        <w:rPr>
          <w:rFonts w:ascii="Open Sans" w:hAnsi="Open Sans"/>
          <w:color w:val="4C4845"/>
          <w:sz w:val="24"/>
        </w:rPr>
        <w:t xml:space="preserve"> </w:t>
      </w:r>
    </w:p>
    <w:p w14:paraId="12838631" w14:textId="77777777" w:rsidR="00CA7CAB" w:rsidRPr="00C9258D" w:rsidRDefault="00F72554" w:rsidP="00CA7CAB">
      <w:pPr>
        <w:pStyle w:val="Ttulo2"/>
        <w:rPr>
          <w:rFonts w:ascii="Open Sans" w:hAnsi="Open Sans" w:cs="Open Sans"/>
          <w:color w:val="4C4845"/>
          <w:sz w:val="22"/>
        </w:rPr>
      </w:pPr>
      <w:bookmarkStart w:id="14" w:name="_Toc83641672"/>
      <w:r>
        <w:rPr>
          <w:rFonts w:ascii="Open Sans" w:hAnsi="Open Sans"/>
          <w:color w:val="4C4845"/>
          <w:sz w:val="22"/>
        </w:rPr>
        <w:t>7. ESLEITZEKO PROZEDURA</w:t>
      </w:r>
      <w:bookmarkEnd w:id="14"/>
    </w:p>
    <w:p w14:paraId="5ABFCF31" w14:textId="77777777" w:rsidR="00CA7CAB" w:rsidRPr="00BA1EB1"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0B7C74A4" w14:textId="13D1385B" w:rsidR="00CA7CAB" w:rsidRPr="00C9258D" w:rsidRDefault="00CA7CAB" w:rsidP="00CA7C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Kontratu hau izapidetze arruntaren bidez esleituko da, hainbat irizpideren arabera eta prozedura ireki bidez, eta kontratuaren baldintzak ez dira ezein enpresa lizitatzailerekin negoziatuko.</w:t>
      </w:r>
    </w:p>
    <w:p w14:paraId="40936DAD" w14:textId="77777777" w:rsidR="00CA7CAB" w:rsidRPr="00BA1EB1" w:rsidRDefault="00CA7CAB" w:rsidP="00CA7CAB">
      <w:pPr>
        <w:tabs>
          <w:tab w:val="left" w:pos="708"/>
          <w:tab w:val="right" w:pos="8505"/>
        </w:tabs>
        <w:suppressAutoHyphens/>
        <w:rPr>
          <w:rFonts w:ascii="Open Sans Light" w:hAnsi="Open Sans Light" w:cs="Open Sans Light"/>
          <w:color w:val="4C4845"/>
          <w:spacing w:val="-2"/>
        </w:rPr>
      </w:pPr>
    </w:p>
    <w:p w14:paraId="72E3653B" w14:textId="568102F5" w:rsidR="00CA7CAB" w:rsidRPr="00C9258D" w:rsidRDefault="00CA7CAB" w:rsidP="00CA7C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Lizitazioari dagokionez Plegu hauetan ezarri den oinarrizko aurrekontua gainditzen duten edo behar bezala formulatu ez diren eskaintzak baztertu egingo dira.</w:t>
      </w:r>
    </w:p>
    <w:p w14:paraId="2D909E7D" w14:textId="77777777" w:rsidR="00673121" w:rsidRPr="00BA1EB1" w:rsidRDefault="00673121" w:rsidP="00CA7CAB">
      <w:pPr>
        <w:tabs>
          <w:tab w:val="left" w:pos="708"/>
          <w:tab w:val="right" w:pos="8505"/>
        </w:tabs>
        <w:suppressAutoHyphens/>
        <w:rPr>
          <w:rFonts w:ascii="Open Sans Light" w:hAnsi="Open Sans Light" w:cs="Open Sans Light"/>
          <w:color w:val="4C4845"/>
          <w:spacing w:val="-2"/>
        </w:rPr>
      </w:pPr>
    </w:p>
    <w:p w14:paraId="1CAA39F9" w14:textId="77777777" w:rsidR="00CA7CAB" w:rsidRPr="00C9258D" w:rsidRDefault="00CA7CAB" w:rsidP="00CA7C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Nolanahi ere, BHGk lizitatzaileari eskatu ahal izango dio eskaintzan hauteman diren akatsak edo gabeziak zuzentzeko edo argitzeko, baldin eta formalak edo akats materialak, egitezkoak edo aritmetikoak badira.</w:t>
      </w:r>
    </w:p>
    <w:p w14:paraId="497EC90B" w14:textId="77777777" w:rsidR="00356E7C" w:rsidRPr="00BA1EB1" w:rsidRDefault="00356E7C" w:rsidP="00CA7CAB">
      <w:pPr>
        <w:tabs>
          <w:tab w:val="left" w:pos="708"/>
          <w:tab w:val="right" w:pos="8505"/>
        </w:tabs>
        <w:suppressAutoHyphens/>
        <w:rPr>
          <w:rFonts w:ascii="Open Sans Light" w:hAnsi="Open Sans Light" w:cs="Open Sans Light"/>
          <w:color w:val="E36C0A" w:themeColor="accent6" w:themeShade="BF"/>
          <w:spacing w:val="-2"/>
          <w:sz w:val="22"/>
          <w:szCs w:val="22"/>
        </w:rPr>
      </w:pPr>
    </w:p>
    <w:p w14:paraId="458ADA89" w14:textId="30F41F78" w:rsidR="00956674" w:rsidRPr="00BA1EB1" w:rsidRDefault="00956674" w:rsidP="006832FC">
      <w:pPr>
        <w:tabs>
          <w:tab w:val="left" w:pos="708"/>
          <w:tab w:val="right" w:pos="8505"/>
        </w:tabs>
        <w:suppressAutoHyphens/>
        <w:rPr>
          <w:rFonts w:ascii="Open Sans Light" w:hAnsi="Open Sans Light" w:cs="Open Sans Light"/>
          <w:color w:val="E36C0A" w:themeColor="accent6" w:themeShade="BF"/>
          <w:spacing w:val="-2"/>
          <w:sz w:val="22"/>
          <w:szCs w:val="22"/>
        </w:rPr>
      </w:pPr>
    </w:p>
    <w:p w14:paraId="1FF37EB1" w14:textId="493D08E3" w:rsidR="00A974CD" w:rsidRPr="00C9258D" w:rsidRDefault="00A974CD" w:rsidP="00A974CD">
      <w:pPr>
        <w:pStyle w:val="Ttulo2"/>
        <w:rPr>
          <w:rFonts w:ascii="Open Sans" w:hAnsi="Open Sans" w:cs="Open Sans"/>
          <w:color w:val="4C4845"/>
          <w:sz w:val="22"/>
        </w:rPr>
      </w:pPr>
      <w:bookmarkStart w:id="15" w:name="_Toc83641673"/>
      <w:r>
        <w:rPr>
          <w:rFonts w:ascii="Open Sans" w:hAnsi="Open Sans"/>
          <w:color w:val="4C4845"/>
          <w:sz w:val="22"/>
        </w:rPr>
        <w:t>8. LIZITATZAILEENTZAKO INFORMAZIOA ETA LIZITAZIOAREN PUBLIZITATEA</w:t>
      </w:r>
      <w:bookmarkEnd w:id="15"/>
    </w:p>
    <w:p w14:paraId="5B502204" w14:textId="77777777" w:rsidR="00A974CD" w:rsidRPr="00BA1EB1" w:rsidRDefault="00A974CD" w:rsidP="00A974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2C35EBDD" w14:textId="6CD48F47" w:rsidR="002C5A8B" w:rsidRPr="00C9258D" w:rsidRDefault="002C5A8B" w:rsidP="002C5A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Style w:val="Hipervnculo"/>
          <w:rFonts w:ascii="Open Sans Light" w:hAnsi="Open Sans Light" w:cs="Open Sans Light"/>
          <w:color w:val="4C4845"/>
        </w:rPr>
      </w:pPr>
      <w:r>
        <w:t>Lizitazioa Euskadiko Kontratazio Publikoaren Plataforman (http://www.contratacion.euskadi.eus) eta BHGren Kontratatzailearen Profilean iragarriko da (https://www.behargintza.eus/eu/kontratatzailearen-profila/ web-orrian).</w:t>
      </w:r>
    </w:p>
    <w:p w14:paraId="2BA65328" w14:textId="77777777" w:rsidR="002C5A8B" w:rsidRPr="00C9258D" w:rsidRDefault="002C5A8B" w:rsidP="002C5A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 </w:t>
      </w:r>
    </w:p>
    <w:p w14:paraId="26D0DF27" w14:textId="67E9F3E0" w:rsidR="002C5A8B" w:rsidRPr="00C9258D" w:rsidRDefault="002C5A8B" w:rsidP="002C5A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t xml:space="preserve">Euskadiko Kontratazio Publikoaren Plataforman zein BHGren Kontratatzailearen Profilean eskuratu ahal izango dira Pleguak eta dokumentazioa (azken hori webgune honetan: </w:t>
      </w:r>
    </w:p>
    <w:p w14:paraId="360DA8CB" w14:textId="77777777" w:rsidR="004D016B" w:rsidRPr="00BA1EB1" w:rsidRDefault="004D016B" w:rsidP="002C5A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p>
    <w:p w14:paraId="5C93383A" w14:textId="00BE7419" w:rsidR="00320DEE" w:rsidRPr="00C9258D" w:rsidRDefault="002C5A8B" w:rsidP="00320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Lizitatzaileek baldintza-agiriei edo dokumentazio osagarriari buruz eskatzen duten informazio gehigarria proposamenak jasotzeko ezarritako epemuga baino sei egun lehenago emango da, </w:t>
      </w:r>
      <w:r>
        <w:rPr>
          <w:rFonts w:ascii="Open Sans Light" w:hAnsi="Open Sans Light"/>
          <w:color w:val="4C4845"/>
        </w:rPr>
        <w:lastRenderedPageBreak/>
        <w:t>baldin eta eskaera proposamenak jasotzeko ezarritako epea amaitu baino zortzi egun lehenago egin bada gutxienez. Pleguei edo dokumentazio osagarriari buruzko informazio gehigarria ezin izan bada adierazitako epeetan eman, eskaintzak egiteko egokitzat jotzen den denboran luzatuko da proposamenak jasotzeko epea.</w:t>
      </w:r>
    </w:p>
    <w:p w14:paraId="715ECAB3" w14:textId="77777777" w:rsidR="00320DEE" w:rsidRPr="00BA1EB1" w:rsidRDefault="00320DEE"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rPr>
      </w:pPr>
    </w:p>
    <w:p w14:paraId="0FB94DE4" w14:textId="77777777" w:rsidR="007D0AAF" w:rsidRPr="00BA1EB1" w:rsidRDefault="007D0AAF"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rPr>
      </w:pPr>
    </w:p>
    <w:p w14:paraId="1D476D84" w14:textId="5C6BC430" w:rsidR="00605278" w:rsidRPr="00C9258D" w:rsidRDefault="00605278" w:rsidP="00605278">
      <w:pPr>
        <w:pStyle w:val="Ttulo2"/>
        <w:rPr>
          <w:rFonts w:ascii="Open Sans" w:hAnsi="Open Sans" w:cs="Open Sans"/>
          <w:color w:val="4C4845"/>
          <w:sz w:val="22"/>
        </w:rPr>
      </w:pPr>
      <w:bookmarkStart w:id="16" w:name="_Toc83641674"/>
      <w:r>
        <w:rPr>
          <w:rFonts w:ascii="Open Sans" w:hAnsi="Open Sans"/>
          <w:color w:val="4C4845"/>
          <w:sz w:val="22"/>
        </w:rPr>
        <w:t>9. ENPRESA LIZITATZAILEAREN KAUDIMENARI BURUZKO GUTXIENEKO BETEKIZUNAK EGIAZTATZEA</w:t>
      </w:r>
      <w:bookmarkEnd w:id="16"/>
    </w:p>
    <w:p w14:paraId="2EBD2101" w14:textId="77777777" w:rsidR="00605278" w:rsidRPr="00BA1EB1" w:rsidRDefault="00605278" w:rsidP="00605278">
      <w:pPr>
        <w:rPr>
          <w:color w:val="4C4845"/>
          <w:lang w:eastAsia="es-ES"/>
        </w:rPr>
      </w:pPr>
    </w:p>
    <w:p w14:paraId="23FBD2B9" w14:textId="0DA7E898" w:rsidR="00227B50" w:rsidRPr="00C9258D" w:rsidRDefault="00227B50" w:rsidP="00227B5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0"/>
        <w:jc w:val="both"/>
        <w:rPr>
          <w:rFonts w:ascii="Open Sans Light" w:hAnsi="Open Sans Light" w:cs="Open Sans Light"/>
          <w:color w:val="4C4845"/>
          <w:spacing w:val="-2"/>
        </w:rPr>
      </w:pPr>
      <w:r>
        <w:rPr>
          <w:rFonts w:ascii="Open Sans Light" w:hAnsi="Open Sans Light"/>
          <w:color w:val="4C4845"/>
        </w:rPr>
        <w:t>Kontratazio Organoak eskatuta, esleipen-proposamena jaso duen lehen sailkatuak bakarrik aurkeztu beharko ditu kaudimena eta, hala badagokio, enpresa- edo lanbide-gaikuntza justifikatzeko agiriak, Plegu honen 13.4 klausulan ezarritakoaren arabera.</w:t>
      </w:r>
    </w:p>
    <w:p w14:paraId="0ECFDB2D" w14:textId="77777777" w:rsidR="00227B50" w:rsidRPr="00BA1EB1" w:rsidRDefault="00227B50" w:rsidP="00227B5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jc w:val="both"/>
        <w:rPr>
          <w:rFonts w:ascii="Open Sans Light" w:hAnsi="Open Sans Light" w:cs="Open Sans Light"/>
          <w:color w:val="4C4845"/>
          <w:spacing w:val="-2"/>
        </w:rPr>
      </w:pPr>
    </w:p>
    <w:p w14:paraId="05A5A282" w14:textId="77777777" w:rsidR="00EC0DDC" w:rsidRPr="00C9258D" w:rsidRDefault="00EC0DDC" w:rsidP="00EC0DDC">
      <w:pPr>
        <w:pStyle w:val="Prrafodelista"/>
        <w:numPr>
          <w:ilvl w:val="0"/>
          <w:numId w:val="12"/>
        </w:numPr>
        <w:tabs>
          <w:tab w:val="left" w:pos="708"/>
          <w:tab w:val="left" w:pos="1276"/>
          <w:tab w:val="left" w:pos="8496"/>
        </w:tabs>
        <w:suppressAutoHyphens/>
        <w:rPr>
          <w:rFonts w:ascii="Open Sans" w:hAnsi="Open Sans" w:cs="Open Sans"/>
          <w:color w:val="4C4845"/>
          <w:spacing w:val="-2"/>
          <w:sz w:val="22"/>
          <w:u w:val="single"/>
        </w:rPr>
      </w:pPr>
      <w:r>
        <w:rPr>
          <w:rFonts w:ascii="Open Sans" w:hAnsi="Open Sans"/>
          <w:color w:val="4C4845"/>
          <w:sz w:val="22"/>
          <w:u w:val="single"/>
        </w:rPr>
        <w:t xml:space="preserve">Enpresa- edo lanbide-gaikuntza </w:t>
      </w:r>
    </w:p>
    <w:p w14:paraId="52FF2B4D" w14:textId="77777777" w:rsidR="00EC0DDC" w:rsidRPr="00C9258D" w:rsidRDefault="00EC0DDC" w:rsidP="00EC0DDC">
      <w:pPr>
        <w:pStyle w:val="Prrafodelista"/>
        <w:tabs>
          <w:tab w:val="left" w:pos="708"/>
          <w:tab w:val="left" w:pos="1276"/>
          <w:tab w:val="left" w:pos="8496"/>
        </w:tabs>
        <w:suppressAutoHyphens/>
        <w:ind w:left="1279"/>
        <w:rPr>
          <w:rFonts w:ascii="Open Sans" w:hAnsi="Open Sans" w:cs="Open Sans"/>
          <w:color w:val="4C4845"/>
          <w:spacing w:val="-2"/>
          <w:sz w:val="22"/>
          <w:u w:val="single"/>
          <w:lang w:val="es-ES_tradnl"/>
        </w:rPr>
      </w:pPr>
    </w:p>
    <w:p w14:paraId="17DF2B18" w14:textId="15FD36CE" w:rsidR="00EC0DDC" w:rsidRPr="00C9258D" w:rsidRDefault="00EC0DDC" w:rsidP="00EC0DDC">
      <w:pPr>
        <w:numPr>
          <w:ilvl w:val="0"/>
          <w:numId w:val="6"/>
        </w:num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Enpresa lizitatzaileak Lanbidek homologatutako zentro izan behar du, SSCS0208 profesionaltasun-ziurtagiriari ("Mendeko pertsonei gizarte- eta osasun-arreta ematea") dagozkion prestakuntza-moduluak emateko:</w:t>
      </w:r>
    </w:p>
    <w:p w14:paraId="540510ED" w14:textId="364B7A2E" w:rsidR="00EC0DDC" w:rsidRPr="00C9258D" w:rsidRDefault="00EC0DDC" w:rsidP="00EC0DDC">
      <w:pPr>
        <w:numPr>
          <w:ilvl w:val="1"/>
          <w:numId w:val="6"/>
        </w:num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MF1016_2 Eremu instituzionalean esku-hartzeak antolatzeko laguntza.</w:t>
      </w:r>
    </w:p>
    <w:p w14:paraId="7D3B5735" w14:textId="0795B158" w:rsidR="00EC0DDC" w:rsidRPr="00C9258D" w:rsidRDefault="00EC0DDC" w:rsidP="00EC0DDC">
      <w:pPr>
        <w:numPr>
          <w:ilvl w:val="1"/>
          <w:numId w:val="6"/>
        </w:num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MF1017_2 Erakundeetan higiene- eta elikadura-arretan esku hartzea.</w:t>
      </w:r>
    </w:p>
    <w:p w14:paraId="060417F4" w14:textId="0ADDC503" w:rsidR="00EC0DDC" w:rsidRPr="00C9258D" w:rsidRDefault="00EC0DDC" w:rsidP="00EC0DDC">
      <w:pPr>
        <w:numPr>
          <w:ilvl w:val="1"/>
          <w:numId w:val="6"/>
        </w:num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MF1018_2 Erakundeetan gizarte- eta osasun-arretan esku hartzea.</w:t>
      </w:r>
    </w:p>
    <w:p w14:paraId="656DC750" w14:textId="25B61BCF" w:rsidR="00D14B3A" w:rsidRPr="00C9258D" w:rsidRDefault="00D14B3A" w:rsidP="00EC0DDC">
      <w:pPr>
        <w:numPr>
          <w:ilvl w:val="1"/>
          <w:numId w:val="6"/>
        </w:num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MF1019_2 Laguntza psikosoziala, harreman- eta komunikazio-arreta erakundeetan.</w:t>
      </w:r>
    </w:p>
    <w:p w14:paraId="05EA9509" w14:textId="77777777" w:rsidR="00EC0DDC" w:rsidRPr="00C9258D" w:rsidRDefault="00EC0DDC" w:rsidP="00EC0DDC">
      <w:pPr>
        <w:tabs>
          <w:tab w:val="left" w:pos="708"/>
          <w:tab w:val="left" w:pos="1276"/>
          <w:tab w:val="left" w:pos="8496"/>
        </w:tabs>
        <w:suppressAutoHyphens/>
        <w:ind w:left="1065"/>
        <w:rPr>
          <w:rFonts w:ascii="Open Sans Light" w:hAnsi="Open Sans Light" w:cs="Open Sans Light"/>
          <w:color w:val="4C4845"/>
          <w:spacing w:val="-2"/>
          <w:lang w:val="es-ES_tradnl"/>
        </w:rPr>
      </w:pPr>
    </w:p>
    <w:p w14:paraId="51AA13EE" w14:textId="00F304B9" w:rsidR="00EC0DDC" w:rsidRPr="00C9258D" w:rsidRDefault="00EC0DDC" w:rsidP="00EC0DDC">
      <w:pPr>
        <w:tabs>
          <w:tab w:val="left" w:pos="708"/>
          <w:tab w:val="left" w:pos="1276"/>
          <w:tab w:val="left" w:pos="8496"/>
        </w:tabs>
        <w:suppressAutoHyphens/>
        <w:ind w:left="1065"/>
        <w:rPr>
          <w:rFonts w:ascii="Open Sans Light" w:hAnsi="Open Sans Light" w:cs="Open Sans Light"/>
          <w:color w:val="4C4845"/>
          <w:spacing w:val="-2"/>
        </w:rPr>
      </w:pPr>
      <w:r>
        <w:rPr>
          <w:rFonts w:ascii="Open Sans Light" w:hAnsi="Open Sans Light"/>
          <w:color w:val="4C4845"/>
        </w:rPr>
        <w:t xml:space="preserve">Dagokion homologazio-ebazpenaren kopia aurkeztuz egiaztatuko da. </w:t>
      </w:r>
    </w:p>
    <w:p w14:paraId="0886873A" w14:textId="32E99508" w:rsidR="007D0AAF" w:rsidRPr="00C9258D" w:rsidRDefault="007D0AAF" w:rsidP="006832F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jc w:val="both"/>
        <w:rPr>
          <w:rFonts w:ascii="Open Sans" w:hAnsi="Open Sans" w:cs="Open Sans"/>
          <w:color w:val="4C4845"/>
          <w:spacing w:val="-2"/>
          <w:sz w:val="22"/>
          <w:highlight w:val="yellow"/>
          <w:u w:val="single"/>
          <w:lang w:val="es-ES_tradnl"/>
        </w:rPr>
      </w:pPr>
    </w:p>
    <w:p w14:paraId="1C8AD598" w14:textId="52EDD162" w:rsidR="00605278" w:rsidRPr="00C9258D" w:rsidRDefault="00F874E5" w:rsidP="00087311">
      <w:pPr>
        <w:tabs>
          <w:tab w:val="left" w:pos="708"/>
          <w:tab w:val="left" w:pos="1276"/>
          <w:tab w:val="left" w:pos="8496"/>
        </w:tabs>
        <w:suppressAutoHyphens/>
        <w:ind w:left="709"/>
        <w:rPr>
          <w:rFonts w:ascii="Open Sans" w:hAnsi="Open Sans" w:cs="Open Sans"/>
          <w:color w:val="4C4845"/>
          <w:spacing w:val="-2"/>
          <w:sz w:val="22"/>
        </w:rPr>
      </w:pPr>
      <w:r>
        <w:rPr>
          <w:rFonts w:ascii="Open Sans" w:hAnsi="Open Sans"/>
          <w:color w:val="4C4845"/>
          <w:sz w:val="22"/>
        </w:rPr>
        <w:t>2)</w:t>
      </w:r>
      <w:r>
        <w:rPr>
          <w:rFonts w:ascii="Open Sans" w:hAnsi="Open Sans"/>
          <w:color w:val="4C4845"/>
          <w:sz w:val="22"/>
        </w:rPr>
        <w:tab/>
      </w:r>
      <w:r>
        <w:rPr>
          <w:rFonts w:ascii="Open Sans" w:hAnsi="Open Sans"/>
          <w:b/>
          <w:color w:val="4C4845"/>
          <w:sz w:val="22"/>
          <w:u w:val="single"/>
        </w:rPr>
        <w:t>Kaudimen ekonomikoa eta finantzarioa</w:t>
      </w:r>
      <w:r>
        <w:rPr>
          <w:rFonts w:ascii="Open Sans" w:hAnsi="Open Sans"/>
          <w:color w:val="4C4845"/>
          <w:sz w:val="22"/>
        </w:rPr>
        <w:t>.</w:t>
      </w:r>
    </w:p>
    <w:p w14:paraId="1530F253" w14:textId="77777777" w:rsidR="00605278" w:rsidRPr="00C9258D" w:rsidRDefault="00605278" w:rsidP="00605278">
      <w:pPr>
        <w:tabs>
          <w:tab w:val="left" w:pos="708"/>
          <w:tab w:val="left" w:pos="1276"/>
          <w:tab w:val="left" w:pos="8496"/>
        </w:tabs>
        <w:suppressAutoHyphens/>
        <w:ind w:left="709" w:hanging="709"/>
        <w:rPr>
          <w:rFonts w:ascii="Open Sans Light" w:hAnsi="Open Sans Light" w:cs="Open Sans Light"/>
          <w:color w:val="4C4845"/>
          <w:spacing w:val="-2"/>
        </w:rPr>
      </w:pPr>
      <w:r>
        <w:rPr>
          <w:rFonts w:ascii="Open Sans Light" w:hAnsi="Open Sans Light"/>
          <w:color w:val="4C4845"/>
        </w:rPr>
        <w:tab/>
      </w:r>
    </w:p>
    <w:p w14:paraId="11CD2648" w14:textId="258D4C2B" w:rsidR="00605278" w:rsidRPr="00C9258D" w:rsidRDefault="00605278" w:rsidP="00605278">
      <w:pPr>
        <w:tabs>
          <w:tab w:val="left" w:pos="708"/>
          <w:tab w:val="left" w:pos="1276"/>
          <w:tab w:val="left" w:pos="8496"/>
        </w:tabs>
        <w:suppressAutoHyphens/>
        <w:ind w:left="709"/>
        <w:rPr>
          <w:rFonts w:ascii="Open Sans Light" w:hAnsi="Open Sans Light" w:cs="Open Sans Light"/>
          <w:color w:val="4C4845"/>
          <w:spacing w:val="-2"/>
        </w:rPr>
      </w:pPr>
      <w:r>
        <w:rPr>
          <w:color w:val="4C4845"/>
        </w:rPr>
        <w:t xml:space="preserve">Enpresek kaudimen ekonomiko eta finantzarioaren </w:t>
      </w:r>
      <w:r>
        <w:rPr>
          <w:rFonts w:ascii="Open Sans" w:hAnsi="Open Sans"/>
          <w:b/>
          <w:color w:val="4C4845"/>
        </w:rPr>
        <w:t>gutxieneko baldintza</w:t>
      </w:r>
      <w:r>
        <w:rPr>
          <w:color w:val="4C4845"/>
        </w:rPr>
        <w:t xml:space="preserve"> hauek bete beharko dituzte kontratu honetarako:</w:t>
      </w:r>
      <w:r>
        <w:rPr>
          <w:rFonts w:ascii="Open Sans Light" w:hAnsi="Open Sans Light"/>
          <w:color w:val="4C4845"/>
        </w:rPr>
        <w:t xml:space="preserve"> </w:t>
      </w:r>
    </w:p>
    <w:p w14:paraId="28A68876" w14:textId="77777777" w:rsidR="00193A45" w:rsidRPr="00C9258D" w:rsidRDefault="00193A45" w:rsidP="00605278">
      <w:pPr>
        <w:tabs>
          <w:tab w:val="left" w:pos="708"/>
          <w:tab w:val="left" w:pos="1276"/>
          <w:tab w:val="left" w:pos="8496"/>
        </w:tabs>
        <w:suppressAutoHyphens/>
        <w:ind w:left="709"/>
        <w:rPr>
          <w:rFonts w:ascii="Open Sans Light" w:hAnsi="Open Sans Light" w:cs="Open Sans Light"/>
          <w:color w:val="4C4845"/>
          <w:spacing w:val="-2"/>
          <w:lang w:val="es-ES_tradnl"/>
        </w:rPr>
      </w:pPr>
    </w:p>
    <w:p w14:paraId="2BFE81C1" w14:textId="0C1B22AA" w:rsidR="007D0AAF" w:rsidRPr="00C9258D" w:rsidRDefault="007D0AAF" w:rsidP="00257B7B">
      <w:pPr>
        <w:numPr>
          <w:ilvl w:val="0"/>
          <w:numId w:val="6"/>
        </w:numPr>
        <w:tabs>
          <w:tab w:val="left" w:pos="708"/>
          <w:tab w:val="left" w:pos="1276"/>
          <w:tab w:val="left" w:pos="8496"/>
        </w:tabs>
        <w:suppressAutoHyphens/>
        <w:rPr>
          <w:rFonts w:ascii="Open Sans Light" w:hAnsi="Open Sans Light" w:cs="Open Sans Light"/>
          <w:color w:val="4C4845"/>
          <w:spacing w:val="-2"/>
        </w:rPr>
      </w:pPr>
      <w:r>
        <w:rPr>
          <w:rFonts w:ascii="Open Sans Light" w:hAnsi="Open Sans Light"/>
          <w:color w:val="4C4845"/>
        </w:rPr>
        <w:t>Itxitako azken bi ekitaldietako batean, gutxienez, zirkulatzailearen ratioa (aktibo korrontea/pasibo korrontea) 1 edo handiagoa izatea.</w:t>
      </w:r>
    </w:p>
    <w:p w14:paraId="1B1EEA9C" w14:textId="77777777" w:rsidR="007D0AAF" w:rsidRPr="00C9258D" w:rsidRDefault="007D0AAF" w:rsidP="007D0AAF">
      <w:pPr>
        <w:tabs>
          <w:tab w:val="left" w:pos="708"/>
          <w:tab w:val="left" w:pos="1276"/>
          <w:tab w:val="left" w:pos="8496"/>
        </w:tabs>
        <w:suppressAutoHyphens/>
        <w:ind w:left="1065"/>
        <w:rPr>
          <w:rFonts w:ascii="Open Sans Light" w:hAnsi="Open Sans Light" w:cs="Open Sans Light"/>
          <w:color w:val="4C4845"/>
          <w:spacing w:val="-2"/>
          <w:lang w:val="es-ES_tradnl"/>
        </w:rPr>
      </w:pPr>
    </w:p>
    <w:p w14:paraId="123C1FCA" w14:textId="0604D977" w:rsidR="00605278" w:rsidRPr="00C9258D" w:rsidRDefault="00605278" w:rsidP="006F6728">
      <w:pPr>
        <w:tabs>
          <w:tab w:val="left" w:pos="708"/>
          <w:tab w:val="left" w:pos="1276"/>
          <w:tab w:val="left" w:pos="8496"/>
        </w:tabs>
        <w:suppressAutoHyphens/>
        <w:ind w:left="1065"/>
        <w:rPr>
          <w:rFonts w:ascii="Open Sans Light" w:hAnsi="Open Sans Light" w:cs="Open Sans Light"/>
          <w:color w:val="4C4845"/>
          <w:spacing w:val="-2"/>
        </w:rPr>
      </w:pPr>
      <w:r>
        <w:rPr>
          <w:color w:val="4C4845"/>
        </w:rPr>
        <w:t xml:space="preserve">Zirkulatzailearen ratioa </w:t>
      </w:r>
      <w:r>
        <w:rPr>
          <w:rFonts w:ascii="Open Sans" w:hAnsi="Open Sans"/>
          <w:b/>
          <w:color w:val="4C4845"/>
        </w:rPr>
        <w:t>egiaztatzeko</w:t>
      </w:r>
      <w:r>
        <w:rPr>
          <w:color w:val="4C4845"/>
        </w:rPr>
        <w:t>, enpresaren urteko kontuak aurkeztu beharko dira, organo eskudunak onartutakoak eta Merkataritza Erregistroan edo dagokion erregistro ofizialean inskribatutakoak.</w:t>
      </w:r>
      <w:r>
        <w:rPr>
          <w:rFonts w:ascii="Open Sans Light" w:hAnsi="Open Sans Light"/>
          <w:color w:val="4C4845"/>
        </w:rPr>
        <w:t xml:space="preserve"> Merkataritza Erregistroan inskribatuta ez dauden banakako enpresaburuek beren urteko negozio-bolumena egiaztatuko dute; horretarako, Merkataritza Erregistroak behar bezala legeztatutako urteko kontuen eta inbentarioen liburuak aurkeztu beharko dituzte.</w:t>
      </w:r>
    </w:p>
    <w:p w14:paraId="279C3651" w14:textId="77777777" w:rsidR="00605278" w:rsidRPr="00BA1EB1" w:rsidRDefault="00605278" w:rsidP="00605278">
      <w:pPr>
        <w:tabs>
          <w:tab w:val="left" w:pos="708"/>
          <w:tab w:val="left" w:pos="1276"/>
          <w:tab w:val="left" w:pos="8496"/>
        </w:tabs>
        <w:suppressAutoHyphens/>
        <w:ind w:left="1065"/>
        <w:rPr>
          <w:rFonts w:ascii="Open Sans Light" w:hAnsi="Open Sans Light" w:cs="Open Sans Light"/>
          <w:color w:val="4C4845"/>
          <w:spacing w:val="-2"/>
        </w:rPr>
      </w:pPr>
    </w:p>
    <w:p w14:paraId="7A91AAD3" w14:textId="66D68120" w:rsidR="00571526" w:rsidRPr="00C9258D" w:rsidRDefault="00605278" w:rsidP="000D571E">
      <w:pPr>
        <w:tabs>
          <w:tab w:val="left" w:pos="708"/>
          <w:tab w:val="left" w:pos="1276"/>
          <w:tab w:val="left" w:pos="8496"/>
        </w:tabs>
        <w:suppressAutoHyphens/>
        <w:ind w:left="1065"/>
        <w:rPr>
          <w:rFonts w:ascii="Open Sans Light" w:hAnsi="Open Sans Light" w:cs="Open Sans Light"/>
          <w:color w:val="4C4845"/>
          <w:spacing w:val="-2"/>
        </w:rPr>
      </w:pPr>
      <w:r>
        <w:rPr>
          <w:rFonts w:ascii="Open Sans Light" w:hAnsi="Open Sans Light"/>
          <w:color w:val="4C4845"/>
        </w:rPr>
        <w:t xml:space="preserve">Ekitaldi itxitzat joko da urteko kontuak onartzeko legezko epea proposamenak aurkezteko epea amaitu baino lehen amaitu bada. </w:t>
      </w:r>
    </w:p>
    <w:p w14:paraId="0C0EC9B8" w14:textId="2BD554D0" w:rsidR="00DC2FE3" w:rsidRPr="00BA1EB1" w:rsidRDefault="00DC2FE3" w:rsidP="00BD54E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jc w:val="both"/>
        <w:rPr>
          <w:rFonts w:ascii="Open Sans Light" w:hAnsi="Open Sans Light" w:cs="Open Sans Light"/>
          <w:color w:val="4C4845"/>
          <w:spacing w:val="-2"/>
        </w:rPr>
      </w:pPr>
    </w:p>
    <w:p w14:paraId="72E0EE98" w14:textId="317C9F78" w:rsidR="00605278" w:rsidRPr="00AF3A83" w:rsidRDefault="007D0AAF" w:rsidP="005B3388">
      <w:pPr>
        <w:spacing w:line="276" w:lineRule="auto"/>
        <w:ind w:left="709"/>
        <w:jc w:val="left"/>
        <w:rPr>
          <w:rFonts w:ascii="Open Sans" w:hAnsi="Open Sans" w:cs="Open Sans"/>
          <w:color w:val="4C4845"/>
          <w:spacing w:val="-2"/>
          <w:sz w:val="22"/>
        </w:rPr>
      </w:pPr>
      <w:r>
        <w:rPr>
          <w:rFonts w:ascii="Open Sans" w:hAnsi="Open Sans"/>
          <w:color w:val="4C4845"/>
          <w:sz w:val="22"/>
        </w:rPr>
        <w:t>3)</w:t>
      </w:r>
      <w:r>
        <w:rPr>
          <w:rFonts w:ascii="Open Sans" w:hAnsi="Open Sans"/>
          <w:color w:val="4C4845"/>
          <w:sz w:val="22"/>
        </w:rPr>
        <w:tab/>
      </w:r>
      <w:r>
        <w:rPr>
          <w:rFonts w:ascii="Open Sans" w:hAnsi="Open Sans"/>
          <w:b/>
          <w:color w:val="4C4845"/>
          <w:sz w:val="22"/>
          <w:u w:val="single"/>
        </w:rPr>
        <w:t>Kaudimen teknikoa eta profesionala.</w:t>
      </w:r>
    </w:p>
    <w:p w14:paraId="3A2E449D" w14:textId="77777777" w:rsidR="00605278" w:rsidRPr="00BA1EB1" w:rsidRDefault="00605278" w:rsidP="0060527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Pr>
          <w:rFonts w:ascii="Open Sans Light" w:hAnsi="Open Sans Light" w:cs="Open Sans Light"/>
          <w:color w:val="E36C0A" w:themeColor="accent6" w:themeShade="BF"/>
          <w:spacing w:val="-2"/>
        </w:rPr>
      </w:pPr>
    </w:p>
    <w:p w14:paraId="1C0B1D92" w14:textId="034ECE34" w:rsidR="00605278" w:rsidRPr="00530878" w:rsidRDefault="00605278" w:rsidP="0060527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Pr>
          <w:rFonts w:ascii="Open Sans Light" w:hAnsi="Open Sans Light" w:cs="Open Sans Light"/>
          <w:color w:val="4C4845"/>
          <w:spacing w:val="-2"/>
        </w:rPr>
      </w:pPr>
      <w:r>
        <w:rPr>
          <w:color w:val="4C4845"/>
        </w:rPr>
        <w:lastRenderedPageBreak/>
        <w:t xml:space="preserve">Enpresa lizitatzaileek </w:t>
      </w:r>
      <w:r>
        <w:rPr>
          <w:rFonts w:ascii="Open Sans" w:hAnsi="Open Sans"/>
          <w:b/>
          <w:color w:val="4C4845"/>
        </w:rPr>
        <w:t>gutxieneko baldintza</w:t>
      </w:r>
      <w:r>
        <w:rPr>
          <w:color w:val="4C4845"/>
        </w:rPr>
        <w:t xml:space="preserve"> hauek bete beharko dituzte kaudimen tekniko edo profesionalari dagokionez:</w:t>
      </w:r>
    </w:p>
    <w:p w14:paraId="56D9DDDB" w14:textId="77777777" w:rsidR="000778AF" w:rsidRPr="00BA1EB1" w:rsidRDefault="000778AF" w:rsidP="0060527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Pr>
          <w:rFonts w:ascii="Open Sans Light" w:hAnsi="Open Sans Light" w:cs="Open Sans Light"/>
          <w:color w:val="4C4845"/>
          <w:spacing w:val="-2"/>
        </w:rPr>
      </w:pPr>
    </w:p>
    <w:p w14:paraId="6E378222" w14:textId="6F43A1F2" w:rsidR="00227B50" w:rsidRPr="00530878" w:rsidRDefault="00227B50" w:rsidP="00257B7B">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Enpresa lizitatzaileak egiaztatu behar du azken hiru urteetan kontratazioaren xede den prestakuntza-ekintza osatzen duten prestakuntza-modulu guztiak eman dituela.</w:t>
      </w:r>
    </w:p>
    <w:p w14:paraId="62883ACD" w14:textId="77777777" w:rsidR="00227B50" w:rsidRPr="00BA1EB1"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1F44AC42" w14:textId="119BDA07"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i/>
          <w:color w:val="4C4845"/>
          <w:spacing w:val="-2"/>
        </w:rPr>
      </w:pPr>
      <w:r>
        <w:t xml:space="preserve">Horretarako, modulu bakoitzeko, azken hiru urteetan emandako izaera bereko lanen zerrenda aurkeztu beharko du, honako hauek adierazita: zenbatekoa (BEZik gabe), emandako orduak, ikastaroaren datak (hasiera- eta amaiera-datak) eta kontratatzailea (publikoa edo pribatua), </w:t>
      </w:r>
      <w:hyperlink w:anchor="_ANEXO_IV.-_SOLVENCIA" w:history="1">
        <w:r>
          <w:rPr>
            <w:rStyle w:val="Hipervnculo"/>
            <w:rFonts w:ascii="Open Sans" w:hAnsi="Open Sans"/>
            <w:b/>
            <w:color w:val="4C4845"/>
          </w:rPr>
          <w:t>IV. eranskineko</w:t>
        </w:r>
      </w:hyperlink>
      <w:r>
        <w:t xml:space="preserve"> ereduaren arabera.</w:t>
      </w:r>
      <w:r>
        <w:rPr>
          <w:rFonts w:ascii="Open Sans Light" w:hAnsi="Open Sans Light"/>
          <w:i/>
          <w:color w:val="4C4845"/>
        </w:rPr>
        <w:t xml:space="preserve"> </w:t>
      </w:r>
    </w:p>
    <w:p w14:paraId="28911507" w14:textId="77777777" w:rsidR="00227B50" w:rsidRPr="00BA1EB1" w:rsidRDefault="00227B50" w:rsidP="00227B50">
      <w:pPr>
        <w:pStyle w:val="Prrafodelista"/>
        <w:rPr>
          <w:rFonts w:ascii="Open Sans Light" w:hAnsi="Open Sans Light" w:cs="Open Sans Light"/>
          <w:color w:val="4C4845"/>
          <w:spacing w:val="-2"/>
        </w:rPr>
      </w:pPr>
    </w:p>
    <w:p w14:paraId="60E07818" w14:textId="49C95BEA"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rPr>
          <w:rFonts w:ascii="Open Sans Light" w:hAnsi="Open Sans Light"/>
          <w:color w:val="4C4845"/>
        </w:rPr>
        <w:t>Proposamenak aurkezteko epea amaitu aurreko 36 hilabeteak hartuko dira azken hiru urtetzat.</w:t>
      </w:r>
    </w:p>
    <w:p w14:paraId="1E6C26A9" w14:textId="77777777" w:rsidR="00227B50" w:rsidRPr="00BA1EB1"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3613D120" w14:textId="1BC74BD3"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rPr>
          <w:color w:val="4C4845"/>
        </w:rPr>
        <w:t xml:space="preserve">Egindako zerbitzuak edo lanak organo eskudunak emandako edo ikus-onetsitako ziurtagirien bidez </w:t>
      </w:r>
      <w:r>
        <w:rPr>
          <w:rFonts w:ascii="Open Sans" w:hAnsi="Open Sans"/>
          <w:b/>
          <w:color w:val="4C4845"/>
        </w:rPr>
        <w:t>egiaztatuko</w:t>
      </w:r>
      <w:r>
        <w:rPr>
          <w:color w:val="4C4845"/>
        </w:rPr>
        <w:t xml:space="preserve"> dira, kontratatzailea sektore publikoko erakunde bat izan denean.</w:t>
      </w:r>
      <w:r>
        <w:rPr>
          <w:rFonts w:ascii="Open Sans Light" w:hAnsi="Open Sans Light"/>
          <w:color w:val="4C4845"/>
        </w:rPr>
        <w:t xml:space="preserve"> Kontratatzailea subjektu pribatua bada, hark emandako ziurtagiri baten bidez egiaztatuko dira, eta, halakorik ezean, lizitatzailearen erantzukizunpeko adierazpen baten bidez, lanak edo zerbitzuak egin direla egiaztatzen duen dokumentazioa erantsita (kontratuak, jarduketa-memoriak, fakturak, etab.). </w:t>
      </w:r>
    </w:p>
    <w:p w14:paraId="1822B418" w14:textId="77777777" w:rsidR="00313A38" w:rsidRPr="00530878" w:rsidRDefault="00313A38"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62646825" w14:textId="01970ED9" w:rsidR="004D523B" w:rsidRPr="00530878" w:rsidRDefault="004D523B" w:rsidP="00257B7B">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egitera atxikitako prestatzaileek Lanbidek prestakuntza hori emateko eskatzen dituen baldintzak bete behar dituzte.</w:t>
      </w:r>
    </w:p>
    <w:p w14:paraId="27505E96" w14:textId="77777777" w:rsidR="004D523B" w:rsidRPr="00BA1EB1" w:rsidRDefault="004D523B" w:rsidP="004D523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33C4DAC0" w14:textId="2307F744" w:rsidR="00496CDE" w:rsidRPr="00530878" w:rsidRDefault="00496CDE" w:rsidP="004D523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t xml:space="preserve">Ondorio horietarako, lizitatzaileak erantzukizunpeko adierazpena aurkeztu beharko du, </w:t>
      </w:r>
      <w:hyperlink w:anchor="_ANEXO_V.-_SOLVENCIA_3" w:history="1">
        <w:r>
          <w:rPr>
            <w:rStyle w:val="Hipervnculo"/>
            <w:rFonts w:ascii="Open Sans" w:hAnsi="Open Sans"/>
            <w:b/>
            <w:color w:val="4C4845"/>
          </w:rPr>
          <w:t>V. eranskineko</w:t>
        </w:r>
      </w:hyperlink>
      <w:r>
        <w:t xml:space="preserve"> ereduaren arabera.</w:t>
      </w:r>
    </w:p>
    <w:p w14:paraId="3C5E1104" w14:textId="77777777" w:rsidR="00496CDE" w:rsidRPr="00BA1EB1" w:rsidRDefault="00496CDE" w:rsidP="004D523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52857A4D" w14:textId="4076AF12" w:rsidR="00227B50" w:rsidRPr="00530878" w:rsidRDefault="00227B50" w:rsidP="00257B7B">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rPr>
      </w:pPr>
      <w:r>
        <w:rPr>
          <w:rFonts w:ascii="Open Sans Light" w:hAnsi="Open Sans Light"/>
          <w:color w:val="4C4845"/>
        </w:rPr>
        <w:t>Prestatzaile bakoitzak egiaztatu behar du azken hiru urteetan gutxienez modulu oso bat eman duela, emango duenaren berdina.</w:t>
      </w:r>
    </w:p>
    <w:p w14:paraId="65B1AE8B" w14:textId="77777777" w:rsidR="00227B50" w:rsidRPr="00BA1EB1"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6C81EAC7" w14:textId="03A5B270"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t xml:space="preserve">Horretarako, lizitatzaileak erantzukizunpeko adierazpen bat aurkeztu beharko du, </w:t>
      </w:r>
      <w:hyperlink w:anchor="_ANEXO_V.-_SOLVENCIA_3" w:history="1">
        <w:r>
          <w:rPr>
            <w:rStyle w:val="Hipervnculo"/>
            <w:rFonts w:ascii="Open Sans" w:hAnsi="Open Sans"/>
            <w:b/>
            <w:color w:val="4C4845"/>
          </w:rPr>
          <w:t>V. eranskineko</w:t>
        </w:r>
      </w:hyperlink>
      <w:r>
        <w:t xml:space="preserve"> ereduaren arabera, eta proposatutako prestatzaile bakoitzaren curriculum profesionala erantsi beharko du, gutxienez datu hauek adierazita:</w:t>
      </w:r>
    </w:p>
    <w:p w14:paraId="4F18BDCB" w14:textId="77777777" w:rsidR="00227B50" w:rsidRPr="00530878" w:rsidRDefault="00227B50" w:rsidP="00257B7B">
      <w:pPr>
        <w:pStyle w:val="Prrafodelista"/>
        <w:numPr>
          <w:ilvl w:val="0"/>
          <w:numId w:val="9"/>
        </w:numPr>
        <w:tabs>
          <w:tab w:val="left" w:pos="851"/>
          <w:tab w:val="left" w:pos="1276"/>
          <w:tab w:val="left" w:pos="8496"/>
        </w:tabs>
        <w:suppressAutoHyphens/>
        <w:ind w:left="1494"/>
        <w:rPr>
          <w:rFonts w:ascii="Open Sans Light" w:hAnsi="Open Sans Light" w:cs="Open Sans Light"/>
          <w:color w:val="4C4845"/>
          <w:spacing w:val="-2"/>
        </w:rPr>
      </w:pPr>
      <w:r>
        <w:rPr>
          <w:rFonts w:ascii="Open Sans Light" w:hAnsi="Open Sans Light"/>
          <w:color w:val="4C4845"/>
        </w:rPr>
        <w:t>Prestatzailearen izen-abizenak.</w:t>
      </w:r>
    </w:p>
    <w:p w14:paraId="0335E500" w14:textId="77777777" w:rsidR="00227B50" w:rsidRPr="00530878" w:rsidRDefault="00227B50" w:rsidP="00257B7B">
      <w:pPr>
        <w:pStyle w:val="Prrafodelista"/>
        <w:numPr>
          <w:ilvl w:val="0"/>
          <w:numId w:val="9"/>
        </w:numPr>
        <w:tabs>
          <w:tab w:val="left" w:pos="851"/>
          <w:tab w:val="left" w:pos="1276"/>
          <w:tab w:val="left" w:pos="8496"/>
        </w:tabs>
        <w:suppressAutoHyphens/>
        <w:ind w:left="1494"/>
        <w:rPr>
          <w:rFonts w:ascii="Open Sans Light" w:hAnsi="Open Sans Light" w:cs="Open Sans Light"/>
          <w:color w:val="4C4845"/>
          <w:spacing w:val="-2"/>
        </w:rPr>
      </w:pPr>
      <w:r>
        <w:rPr>
          <w:rFonts w:ascii="Open Sans Light" w:hAnsi="Open Sans Light"/>
          <w:color w:val="4C4845"/>
        </w:rPr>
        <w:t>Titulazio akademikoa eta lorpen-urtea.</w:t>
      </w:r>
    </w:p>
    <w:p w14:paraId="459ED2B8" w14:textId="5EEB65F4" w:rsidR="00227B50" w:rsidRPr="00530878" w:rsidRDefault="00227B50" w:rsidP="00257B7B">
      <w:pPr>
        <w:pStyle w:val="Prrafodelista"/>
        <w:numPr>
          <w:ilvl w:val="0"/>
          <w:numId w:val="9"/>
        </w:numPr>
        <w:tabs>
          <w:tab w:val="left" w:pos="851"/>
          <w:tab w:val="left" w:pos="1276"/>
          <w:tab w:val="left" w:pos="8496"/>
        </w:tabs>
        <w:suppressAutoHyphens/>
        <w:ind w:left="1494"/>
        <w:rPr>
          <w:rFonts w:ascii="Open Sans Light" w:hAnsi="Open Sans Light" w:cs="Open Sans Light"/>
          <w:color w:val="4C4845"/>
          <w:spacing w:val="-2"/>
        </w:rPr>
      </w:pPr>
      <w:r>
        <w:rPr>
          <w:rFonts w:ascii="Open Sans Light" w:hAnsi="Open Sans Light"/>
          <w:color w:val="4C4845"/>
        </w:rPr>
        <w:t>Lanbide-esperientzia (enpresak, urteak, betetako funtzioak).</w:t>
      </w:r>
    </w:p>
    <w:p w14:paraId="7906ACA4" w14:textId="4951E6B2" w:rsidR="00227B50" w:rsidRPr="00530878" w:rsidRDefault="00227B50" w:rsidP="00257B7B">
      <w:pPr>
        <w:pStyle w:val="Prrafodelista"/>
        <w:numPr>
          <w:ilvl w:val="0"/>
          <w:numId w:val="9"/>
        </w:numPr>
        <w:tabs>
          <w:tab w:val="left" w:pos="851"/>
          <w:tab w:val="left" w:pos="1276"/>
          <w:tab w:val="left" w:pos="8496"/>
        </w:tabs>
        <w:suppressAutoHyphens/>
        <w:ind w:left="1494"/>
        <w:jc w:val="both"/>
        <w:rPr>
          <w:rFonts w:ascii="Open Sans Light" w:hAnsi="Open Sans Light" w:cs="Open Sans Light"/>
          <w:color w:val="4C4845"/>
          <w:spacing w:val="-2"/>
        </w:rPr>
      </w:pPr>
      <w:r>
        <w:rPr>
          <w:rFonts w:ascii="Open Sans Light" w:hAnsi="Open Sans Light"/>
          <w:color w:val="4C4845"/>
        </w:rPr>
        <w:t>Emango duen prestakuntza-modulua eskaintzen izan duen lanbide-esperientzia (enpresa, irakaste-eguna, emandako prestakuntza-modulua eta emandako orduak adierazita, modulu osoa ematen den ala ez zehaztuta).</w:t>
      </w:r>
    </w:p>
    <w:p w14:paraId="101A1195" w14:textId="77777777" w:rsidR="00227B50" w:rsidRPr="00530878" w:rsidRDefault="00227B50" w:rsidP="00227B50">
      <w:pPr>
        <w:tabs>
          <w:tab w:val="left" w:pos="851"/>
          <w:tab w:val="left" w:pos="1276"/>
          <w:tab w:val="left" w:pos="8496"/>
        </w:tabs>
        <w:suppressAutoHyphens/>
        <w:ind w:left="1134"/>
        <w:rPr>
          <w:rFonts w:ascii="Open Sans Light" w:hAnsi="Open Sans Light" w:cs="Open Sans Light"/>
          <w:color w:val="4C4845"/>
          <w:spacing w:val="-2"/>
          <w:lang w:val="es-ES_tradnl"/>
        </w:rPr>
      </w:pPr>
    </w:p>
    <w:p w14:paraId="53213A4C" w14:textId="77777777"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rPr>
          <w:rFonts w:ascii="Open Sans Light" w:hAnsi="Open Sans Light"/>
          <w:color w:val="4C4845"/>
        </w:rPr>
        <w:t>Proposamenak aurkezteko epea amaitu aurreko 36 hilabeteak hartuko dira azken hiru urtetzat.</w:t>
      </w:r>
    </w:p>
    <w:p w14:paraId="3CC66627" w14:textId="77777777" w:rsidR="00227B50" w:rsidRPr="00530878" w:rsidRDefault="00227B50" w:rsidP="00227B50">
      <w:pPr>
        <w:tabs>
          <w:tab w:val="left" w:pos="851"/>
          <w:tab w:val="left" w:pos="1276"/>
          <w:tab w:val="left" w:pos="8496"/>
        </w:tabs>
        <w:suppressAutoHyphens/>
        <w:ind w:left="1134"/>
        <w:rPr>
          <w:rFonts w:ascii="Open Sans Light" w:hAnsi="Open Sans Light" w:cs="Open Sans Light"/>
          <w:color w:val="4C4845"/>
          <w:spacing w:val="-2"/>
          <w:lang w:val="es-ES_tradnl"/>
        </w:rPr>
      </w:pPr>
    </w:p>
    <w:p w14:paraId="2249B944" w14:textId="77777777" w:rsidR="00227B50" w:rsidRPr="00530878" w:rsidRDefault="00227B50" w:rsidP="00227B50">
      <w:pPr>
        <w:tabs>
          <w:tab w:val="left" w:pos="851"/>
          <w:tab w:val="left" w:pos="1276"/>
          <w:tab w:val="left" w:pos="8496"/>
        </w:tabs>
        <w:suppressAutoHyphens/>
        <w:ind w:left="1134"/>
        <w:rPr>
          <w:rFonts w:ascii="Open Sans Light" w:hAnsi="Open Sans Light" w:cs="Open Sans Light"/>
          <w:color w:val="4C4845"/>
          <w:spacing w:val="-2"/>
        </w:rPr>
      </w:pPr>
      <w:r>
        <w:rPr>
          <w:rFonts w:ascii="Open Sans Light" w:hAnsi="Open Sans Light"/>
          <w:color w:val="4C4845"/>
        </w:rPr>
        <w:t>Kontratua indarrean jartzen den egunean, BHGk egiaztatuko du adierazpen hori betetzen dela, eta, beraz, proposatutako eta zerbitzuari atxikitako prestatzaile-taldean aldaketak egiteko BHGren idatzizko baimena beharko da aldez aurretik, eta, nolanahi ere, azkenean atxikitzen den taldeak eskatutako gutxieneko baldintzak bete beharko ditu lan-esperientziari dagokionez.</w:t>
      </w:r>
    </w:p>
    <w:p w14:paraId="39A52DC8" w14:textId="77777777" w:rsidR="000221D8" w:rsidRPr="00530878" w:rsidRDefault="000221D8" w:rsidP="00227B50">
      <w:pPr>
        <w:tabs>
          <w:tab w:val="left" w:pos="851"/>
          <w:tab w:val="left" w:pos="1276"/>
          <w:tab w:val="left" w:pos="8496"/>
        </w:tabs>
        <w:suppressAutoHyphens/>
        <w:ind w:left="1134"/>
        <w:rPr>
          <w:rFonts w:ascii="Open Sans Light" w:hAnsi="Open Sans Light" w:cs="Open Sans Light"/>
          <w:color w:val="4C4845"/>
          <w:spacing w:val="-2"/>
          <w:lang w:val="es-ES_tradnl"/>
        </w:rPr>
      </w:pPr>
    </w:p>
    <w:p w14:paraId="3B3A8E49" w14:textId="47E93985" w:rsidR="00227B50" w:rsidRPr="00530878" w:rsidRDefault="000221D8" w:rsidP="005C48D4">
      <w:pPr>
        <w:pStyle w:val="Prrafodelista"/>
        <w:numPr>
          <w:ilvl w:val="0"/>
          <w:numId w:val="6"/>
        </w:numPr>
        <w:tabs>
          <w:tab w:val="left" w:pos="709"/>
          <w:tab w:val="left" w:pos="85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i/>
          <w:color w:val="4C4845"/>
          <w:spacing w:val="-2"/>
        </w:rPr>
      </w:pPr>
      <w:r>
        <w:rPr>
          <w:rFonts w:ascii="Open Sans Light" w:hAnsi="Open Sans Light"/>
          <w:color w:val="4C4845"/>
        </w:rPr>
        <w:t xml:space="preserve">    Praktiken kudeatzaile izendatutako pertsonak egiaztatu egin behar du profesionaltasun-ziurtagiriak ematen dituzten enpresetan praktikak kudeatzen esperientzia duela.</w:t>
      </w:r>
    </w:p>
    <w:p w14:paraId="50715964" w14:textId="77777777" w:rsidR="00227B50" w:rsidRPr="00BA1EB1"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E36C0A" w:themeColor="accent6" w:themeShade="BF"/>
          <w:spacing w:val="-2"/>
        </w:rPr>
      </w:pPr>
    </w:p>
    <w:p w14:paraId="277F3296" w14:textId="06BB3826"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t xml:space="preserve">Horretarako, lizitatzaileak erantzukizunpeko adierazpena aurkeztu beharko du, </w:t>
      </w:r>
      <w:hyperlink w:anchor="_ANEXO_V.-_SOLVENCIA_3" w:history="1">
        <w:r>
          <w:rPr>
            <w:rStyle w:val="Hipervnculo"/>
            <w:rFonts w:ascii="Open Sans" w:hAnsi="Open Sans"/>
            <w:b/>
            <w:color w:val="4C4845"/>
          </w:rPr>
          <w:t>V. eranskineko</w:t>
        </w:r>
      </w:hyperlink>
      <w:r>
        <w:t xml:space="preserve"> ereduaren arabera, eta praktiken kudeatzaile izateko proposatutako pertsonaren curriculum profesionala erantsi beharko du, gutxienez, datu hauek adierazita:</w:t>
      </w:r>
    </w:p>
    <w:p w14:paraId="55C4757D" w14:textId="77777777" w:rsidR="00227B50" w:rsidRPr="00530878" w:rsidRDefault="00227B50" w:rsidP="00257B7B">
      <w:pPr>
        <w:pStyle w:val="Prrafodelista"/>
        <w:numPr>
          <w:ilvl w:val="0"/>
          <w:numId w:val="9"/>
        </w:numPr>
        <w:tabs>
          <w:tab w:val="left" w:pos="851"/>
          <w:tab w:val="left" w:pos="1276"/>
          <w:tab w:val="left" w:pos="8496"/>
        </w:tabs>
        <w:suppressAutoHyphens/>
        <w:ind w:left="1494"/>
        <w:rPr>
          <w:rFonts w:ascii="Open Sans Light" w:hAnsi="Open Sans Light" w:cs="Open Sans Light"/>
          <w:color w:val="4C4845"/>
          <w:spacing w:val="-2"/>
        </w:rPr>
      </w:pPr>
      <w:r>
        <w:rPr>
          <w:rFonts w:ascii="Open Sans Light" w:hAnsi="Open Sans Light"/>
          <w:color w:val="4C4845"/>
        </w:rPr>
        <w:t>Izen-abizenak.</w:t>
      </w:r>
    </w:p>
    <w:p w14:paraId="6CDC23CF" w14:textId="77777777" w:rsidR="00227B50" w:rsidRPr="00530878" w:rsidRDefault="00227B50" w:rsidP="00257B7B">
      <w:pPr>
        <w:pStyle w:val="Prrafodelista"/>
        <w:numPr>
          <w:ilvl w:val="0"/>
          <w:numId w:val="9"/>
        </w:numPr>
        <w:tabs>
          <w:tab w:val="left" w:pos="851"/>
          <w:tab w:val="left" w:pos="1276"/>
          <w:tab w:val="left" w:pos="8496"/>
        </w:tabs>
        <w:suppressAutoHyphens/>
        <w:ind w:left="1494"/>
        <w:rPr>
          <w:rFonts w:ascii="Open Sans Light" w:hAnsi="Open Sans Light" w:cs="Open Sans Light"/>
          <w:color w:val="4C4845"/>
          <w:spacing w:val="-2"/>
        </w:rPr>
      </w:pPr>
      <w:r>
        <w:rPr>
          <w:rFonts w:ascii="Open Sans Light" w:hAnsi="Open Sans Light"/>
          <w:color w:val="4C4845"/>
        </w:rPr>
        <w:t>Titulazio akademikoa eta lorpen-urtea.</w:t>
      </w:r>
    </w:p>
    <w:p w14:paraId="5456AF83" w14:textId="338049F2" w:rsidR="00227B50" w:rsidRPr="00530878" w:rsidRDefault="00227B50" w:rsidP="00257B7B">
      <w:pPr>
        <w:pStyle w:val="Prrafodelista"/>
        <w:numPr>
          <w:ilvl w:val="0"/>
          <w:numId w:val="9"/>
        </w:numPr>
        <w:tabs>
          <w:tab w:val="left" w:pos="851"/>
          <w:tab w:val="left" w:pos="1276"/>
          <w:tab w:val="left" w:pos="8496"/>
        </w:tabs>
        <w:suppressAutoHyphens/>
        <w:ind w:left="1494"/>
        <w:rPr>
          <w:rFonts w:ascii="Open Sans Light" w:hAnsi="Open Sans Light" w:cs="Open Sans Light"/>
          <w:color w:val="4C4845"/>
          <w:spacing w:val="-2"/>
        </w:rPr>
      </w:pPr>
      <w:r>
        <w:rPr>
          <w:rFonts w:ascii="Open Sans Light" w:hAnsi="Open Sans Light"/>
          <w:color w:val="4C4845"/>
        </w:rPr>
        <w:t>Lanbide-esperientzia (enpresak, urteak, betetako funtzioak).</w:t>
      </w:r>
    </w:p>
    <w:p w14:paraId="1C982369" w14:textId="16727EF1" w:rsidR="00227B50" w:rsidRPr="00530878" w:rsidRDefault="00227B50" w:rsidP="00257B7B">
      <w:pPr>
        <w:pStyle w:val="Prrafodelista"/>
        <w:numPr>
          <w:ilvl w:val="0"/>
          <w:numId w:val="9"/>
        </w:numPr>
        <w:tabs>
          <w:tab w:val="left" w:pos="851"/>
          <w:tab w:val="left" w:pos="1276"/>
          <w:tab w:val="left" w:pos="8496"/>
        </w:tabs>
        <w:suppressAutoHyphens/>
        <w:ind w:left="1494"/>
        <w:jc w:val="both"/>
        <w:rPr>
          <w:rFonts w:ascii="Open Sans Light" w:hAnsi="Open Sans Light" w:cs="Open Sans Light"/>
          <w:color w:val="4C4845"/>
          <w:spacing w:val="-2"/>
        </w:rPr>
      </w:pPr>
      <w:r>
        <w:rPr>
          <w:rFonts w:ascii="Open Sans Light" w:hAnsi="Open Sans Light"/>
          <w:color w:val="4C4845"/>
        </w:rPr>
        <w:t>Esperientzia profesionala enpresetako praktiken kudeaketan (enpresa, data, ikasleak eta kudeatutako praktika-orduak adierazita, eta praktikei lotutako profesionaltasun-ziurtagiria zehaztuta).</w:t>
      </w:r>
    </w:p>
    <w:p w14:paraId="13933F6D" w14:textId="77777777" w:rsidR="00227B50" w:rsidRPr="00BA1EB1" w:rsidRDefault="00227B50" w:rsidP="00227B50">
      <w:pPr>
        <w:tabs>
          <w:tab w:val="left" w:pos="851"/>
          <w:tab w:val="left" w:pos="1276"/>
          <w:tab w:val="left" w:pos="8496"/>
        </w:tabs>
        <w:suppressAutoHyphens/>
        <w:ind w:left="1134"/>
        <w:rPr>
          <w:rFonts w:ascii="Open Sans Light" w:hAnsi="Open Sans Light" w:cs="Open Sans Light"/>
          <w:color w:val="4C4845"/>
          <w:spacing w:val="-2"/>
        </w:rPr>
      </w:pPr>
    </w:p>
    <w:p w14:paraId="12F4E8A1" w14:textId="77777777" w:rsidR="00227B50" w:rsidRPr="00530878" w:rsidRDefault="00227B50"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r>
        <w:rPr>
          <w:rFonts w:ascii="Open Sans Light" w:hAnsi="Open Sans Light"/>
          <w:color w:val="4C4845"/>
        </w:rPr>
        <w:t>Proposamenak aurkezteko epea amaitu aurreko 36 hilabeteak hartuko dira azken hiru urtetzat.</w:t>
      </w:r>
    </w:p>
    <w:p w14:paraId="28012440" w14:textId="77777777" w:rsidR="003D0D02" w:rsidRPr="00BA1EB1" w:rsidRDefault="003D0D02" w:rsidP="00227B5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rPr>
      </w:pPr>
    </w:p>
    <w:p w14:paraId="6D5746A4" w14:textId="538B7480" w:rsidR="00227B50" w:rsidRPr="00530878" w:rsidRDefault="00227B50" w:rsidP="003D0D02">
      <w:pPr>
        <w:tabs>
          <w:tab w:val="left" w:pos="851"/>
          <w:tab w:val="left" w:pos="1276"/>
          <w:tab w:val="left" w:pos="8496"/>
        </w:tabs>
        <w:suppressAutoHyphens/>
        <w:ind w:left="1134"/>
        <w:rPr>
          <w:rFonts w:ascii="Open Sans Light" w:hAnsi="Open Sans Light" w:cs="Open Sans Light"/>
          <w:color w:val="4C4845"/>
          <w:spacing w:val="-2"/>
        </w:rPr>
      </w:pPr>
      <w:r>
        <w:rPr>
          <w:rFonts w:ascii="Open Sans Light" w:hAnsi="Open Sans Light"/>
          <w:color w:val="4C4845"/>
        </w:rPr>
        <w:t>Kontratua indarrean jartzen den egunean, BHGk egiaztatuko du adierazpen hori betetzen dela, eta, beraz, proposatutako eta zerbitzuari atxikitako prestatzaile-taldean aldaketak egiteko BHGren idatzizko baimena beharko da aldez aurretik, eta, nolanahi ere, azkenean atxikitzen den taldeak eskatutako gutxieneko baldintzak bete beharko ditu lan-esperientziari dagokionez.</w:t>
      </w:r>
    </w:p>
    <w:p w14:paraId="1423740D" w14:textId="77777777" w:rsidR="00194A65" w:rsidRPr="00BA1EB1" w:rsidRDefault="00194A65" w:rsidP="003D0D02">
      <w:pPr>
        <w:tabs>
          <w:tab w:val="left" w:pos="851"/>
          <w:tab w:val="left" w:pos="1276"/>
          <w:tab w:val="left" w:pos="8496"/>
        </w:tabs>
        <w:suppressAutoHyphens/>
        <w:ind w:left="1134"/>
        <w:rPr>
          <w:rFonts w:ascii="Open Sans Light" w:hAnsi="Open Sans Light" w:cs="Open Sans Light"/>
          <w:color w:val="E36C0A" w:themeColor="accent6" w:themeShade="BF"/>
          <w:spacing w:val="-2"/>
        </w:rPr>
      </w:pPr>
    </w:p>
    <w:p w14:paraId="53FD1F35" w14:textId="7001ADD1" w:rsidR="00194A65" w:rsidRPr="00CB5158" w:rsidRDefault="00194A65" w:rsidP="00257B7B">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Enpresa lizitatzaileak, prestakuntza-ekintza osatzen duten moduluak garatzeko, Lanbidek SSCS0208 profesionaltasun-ziurtagiria ("Mendeko pertsonei gizarte- eta osasun-arreta ematea") emateko homologatutako instalazioak izan beharko ditu, eta instalazio horiek BHGren egoitzatik gehienez hirurogei minutura egon beharko dute (garraiobide publikoak erabiliz). Kalkulu hori egiteko, Google Maps tresna erabiliko da.</w:t>
      </w:r>
    </w:p>
    <w:p w14:paraId="01B2EBE6" w14:textId="77777777" w:rsidR="00F3677B" w:rsidRPr="00CB5158" w:rsidRDefault="00F3677B" w:rsidP="00F3677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4C4845"/>
          <w:spacing w:val="-2"/>
          <w:lang w:val="es-ES_tradnl"/>
        </w:rPr>
      </w:pPr>
    </w:p>
    <w:p w14:paraId="47B495D9" w14:textId="2338504A" w:rsidR="00F3677B" w:rsidRPr="00CB5158" w:rsidRDefault="00F3677B" w:rsidP="00257B7B">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Enpresa esleipendunak ikasleen eskura jarri beharko ditu, gutxienez, galtzak, kasaka eta eskalapoiak (ikasleen ezaugarrietara egokituak), prestakuntza-ekintza osoan (enpresetako praktikak barne).</w:t>
      </w:r>
    </w:p>
    <w:p w14:paraId="3E8C64D3" w14:textId="77777777" w:rsidR="00956674" w:rsidRPr="009B60E2" w:rsidRDefault="00956674" w:rsidP="00457E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rPr>
          <w:rFonts w:ascii="Open Sans Light" w:hAnsi="Open Sans Light" w:cs="Open Sans Light"/>
          <w:color w:val="E36C0A" w:themeColor="accent6" w:themeShade="BF"/>
          <w:spacing w:val="-2"/>
          <w:lang w:val="es-ES_tradnl"/>
        </w:rPr>
      </w:pPr>
    </w:p>
    <w:p w14:paraId="17CE0031" w14:textId="77071C19" w:rsidR="00605278" w:rsidRPr="00CB5158" w:rsidRDefault="00605278" w:rsidP="00C34DAF">
      <w:pPr>
        <w:ind w:right="-1"/>
        <w:rPr>
          <w:rFonts w:ascii="Open Sans Light" w:hAnsi="Open Sans Light" w:cs="Open Sans Light"/>
          <w:color w:val="4C4845"/>
          <w:spacing w:val="-2"/>
        </w:rPr>
      </w:pPr>
      <w:r>
        <w:rPr>
          <w:rFonts w:ascii="Open Sans Light" w:hAnsi="Open Sans Light"/>
          <w:color w:val="4C4845"/>
        </w:rPr>
        <w:t xml:space="preserve">Kaudimen-baldintza horiek funtsezko kontratu-betebehartzat hartzen dira, eta, beraz, SPKLren 76. artikuluan aurreikusitakoaren arabera, horiek ez betetzea kontratua suntsiarazteko arrazoitzat hartu ahal izango da SPKLren 211. artikuluan adierazitako ondorioetarako, edo zigorrak ezarri ahal izango dira, SPKLren 192.2 artikuluan adierazitakoaren arabera. </w:t>
      </w:r>
    </w:p>
    <w:p w14:paraId="66CDEF54" w14:textId="77777777" w:rsidR="00C34DAF" w:rsidRPr="00CB5158" w:rsidRDefault="00C34DAF" w:rsidP="00C34DAF">
      <w:pPr>
        <w:ind w:right="-1"/>
        <w:rPr>
          <w:rFonts w:ascii="Open Sans Light" w:hAnsi="Open Sans Light" w:cs="Open Sans Light"/>
          <w:color w:val="4C4845"/>
          <w:spacing w:val="-2"/>
          <w:lang w:val="es-ES_tradnl"/>
        </w:rPr>
      </w:pPr>
    </w:p>
    <w:p w14:paraId="6CCBC00D" w14:textId="77777777" w:rsidR="005B3388" w:rsidRPr="00CB5158" w:rsidRDefault="005B3388" w:rsidP="00C34DAF">
      <w:pPr>
        <w:ind w:right="-1"/>
        <w:rPr>
          <w:rFonts w:ascii="Open Sans Light" w:hAnsi="Open Sans Light" w:cs="Open Sans Light"/>
          <w:color w:val="4C4845"/>
          <w:spacing w:val="-2"/>
          <w:lang w:val="es-ES_tradnl"/>
        </w:rPr>
      </w:pPr>
    </w:p>
    <w:p w14:paraId="44E2B944" w14:textId="26169D03" w:rsidR="00A974CD" w:rsidRPr="00AF3A83" w:rsidRDefault="00605278" w:rsidP="00A974CD">
      <w:pPr>
        <w:pStyle w:val="Ttulo2"/>
        <w:rPr>
          <w:rFonts w:ascii="Open Sans" w:hAnsi="Open Sans" w:cs="Open Sans"/>
          <w:color w:val="4C4845"/>
          <w:sz w:val="22"/>
        </w:rPr>
      </w:pPr>
      <w:bookmarkStart w:id="17" w:name="_Toc83641675"/>
      <w:r>
        <w:rPr>
          <w:rFonts w:ascii="Open Sans" w:hAnsi="Open Sans"/>
          <w:color w:val="4C4845"/>
          <w:sz w:val="22"/>
        </w:rPr>
        <w:t>10. ESLEITZEKO IRIZPIDEAK</w:t>
      </w:r>
      <w:bookmarkEnd w:id="17"/>
    </w:p>
    <w:p w14:paraId="48EA4397" w14:textId="77777777" w:rsidR="000A46D1" w:rsidRPr="00AF3A83" w:rsidRDefault="000A46D1" w:rsidP="00CA7CAB">
      <w:pPr>
        <w:tabs>
          <w:tab w:val="left" w:pos="708"/>
          <w:tab w:val="right" w:pos="8505"/>
        </w:tabs>
        <w:suppressAutoHyphens/>
        <w:rPr>
          <w:rFonts w:ascii="Open Sans Light" w:hAnsi="Open Sans Light" w:cs="Open Sans Light"/>
          <w:color w:val="4C4845"/>
          <w:spacing w:val="-2"/>
          <w:szCs w:val="22"/>
          <w:lang w:val="es-ES_tradnl"/>
        </w:rPr>
      </w:pPr>
    </w:p>
    <w:p w14:paraId="5E2FC22F" w14:textId="11930D0A" w:rsidR="00CA7CAB" w:rsidRPr="00AF3A83" w:rsidRDefault="00CA7CAB" w:rsidP="00CA7C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Lizitazioaren xede den kontratua esleitzeko oinarri izan behar duten eskaintzak esleitzeko irizpideak honako hauek dira, garrantziaren (handitik txikira) eta esleitzen zaien haztapenaren arabera zerrendatuta:</w:t>
      </w:r>
    </w:p>
    <w:p w14:paraId="3458F251" w14:textId="77777777" w:rsidR="0021395F" w:rsidRPr="00AF3A83" w:rsidRDefault="0021395F" w:rsidP="001D244C">
      <w:pPr>
        <w:tabs>
          <w:tab w:val="left" w:pos="708"/>
          <w:tab w:val="right" w:pos="8505"/>
        </w:tabs>
        <w:suppressAutoHyphens/>
        <w:rPr>
          <w:rFonts w:ascii="Open Sans Light" w:hAnsi="Open Sans Light" w:cs="Open Sans Light"/>
          <w:color w:val="4C4845"/>
          <w:spacing w:val="-2"/>
          <w:lang w:val="es-ES_tradnl"/>
        </w:rPr>
      </w:pPr>
    </w:p>
    <w:p w14:paraId="5A0EFC43" w14:textId="7212214C" w:rsidR="00CA7CAB" w:rsidRPr="00AF3A83" w:rsidRDefault="00CA7CAB" w:rsidP="00257B7B">
      <w:pPr>
        <w:pStyle w:val="Prrafodelista"/>
        <w:numPr>
          <w:ilvl w:val="0"/>
          <w:numId w:val="11"/>
        </w:numPr>
        <w:tabs>
          <w:tab w:val="right" w:pos="8505"/>
        </w:tabs>
        <w:suppressAutoHyphens/>
        <w:rPr>
          <w:rFonts w:ascii="Open Sans" w:hAnsi="Open Sans" w:cs="Open Sans"/>
          <w:b/>
          <w:color w:val="4C4845"/>
          <w:spacing w:val="-2"/>
        </w:rPr>
      </w:pPr>
      <w:r>
        <w:rPr>
          <w:rFonts w:ascii="Open Sans" w:hAnsi="Open Sans"/>
          <w:b/>
          <w:color w:val="4C4845"/>
        </w:rPr>
        <w:t>Prezioa (% 55).</w:t>
      </w:r>
    </w:p>
    <w:p w14:paraId="201FE658" w14:textId="424AA7FC" w:rsidR="00EE3CEB" w:rsidRPr="00AF3A83" w:rsidRDefault="00EE3CEB" w:rsidP="00257B7B">
      <w:pPr>
        <w:pStyle w:val="Prrafodelista"/>
        <w:numPr>
          <w:ilvl w:val="0"/>
          <w:numId w:val="11"/>
        </w:numPr>
        <w:tabs>
          <w:tab w:val="left" w:pos="708"/>
          <w:tab w:val="right" w:pos="8505"/>
        </w:tabs>
        <w:suppressAutoHyphens/>
        <w:rPr>
          <w:rFonts w:ascii="Open Sans" w:hAnsi="Open Sans" w:cs="Open Sans"/>
          <w:b/>
          <w:color w:val="4C4845"/>
          <w:spacing w:val="-2"/>
        </w:rPr>
      </w:pPr>
      <w:r>
        <w:rPr>
          <w:rFonts w:ascii="Open Sans" w:hAnsi="Open Sans"/>
          <w:b/>
          <w:color w:val="4C4845"/>
        </w:rPr>
        <w:t>Proiektuaren kalitate teknikoa (% 41).</w:t>
      </w:r>
    </w:p>
    <w:p w14:paraId="02D479EA" w14:textId="39ADDBE3" w:rsidR="00EE3CEB" w:rsidRPr="00AF3A83" w:rsidRDefault="00EE3CEB" w:rsidP="00257B7B">
      <w:pPr>
        <w:pStyle w:val="Prrafodelista"/>
        <w:numPr>
          <w:ilvl w:val="1"/>
          <w:numId w:val="11"/>
        </w:numPr>
        <w:tabs>
          <w:tab w:val="right" w:pos="8505"/>
        </w:tabs>
        <w:suppressAutoHyphens/>
        <w:rPr>
          <w:rFonts w:ascii="Open Sans Light" w:hAnsi="Open Sans Light" w:cs="Open Sans Light"/>
          <w:color w:val="4C4845"/>
          <w:spacing w:val="-2"/>
        </w:rPr>
      </w:pPr>
      <w:r>
        <w:rPr>
          <w:rFonts w:ascii="Open Sans Light" w:hAnsi="Open Sans Light"/>
          <w:color w:val="4C4845"/>
        </w:rPr>
        <w:t>Plangintza, metodologia eta ebaluazioa (% 31).</w:t>
      </w:r>
    </w:p>
    <w:p w14:paraId="711B53C2" w14:textId="779C8E04" w:rsidR="00EE3CEB" w:rsidRPr="00AF3A83" w:rsidRDefault="00885F82" w:rsidP="00257B7B">
      <w:pPr>
        <w:pStyle w:val="Prrafodelista"/>
        <w:numPr>
          <w:ilvl w:val="1"/>
          <w:numId w:val="11"/>
        </w:numPr>
        <w:tabs>
          <w:tab w:val="right" w:pos="8505"/>
        </w:tabs>
        <w:suppressAutoHyphens/>
        <w:rPr>
          <w:rFonts w:ascii="Open Sans Light" w:hAnsi="Open Sans Light" w:cs="Open Sans Light"/>
          <w:color w:val="4C4845"/>
          <w:spacing w:val="-2"/>
        </w:rPr>
      </w:pPr>
      <w:r>
        <w:rPr>
          <w:rFonts w:ascii="Open Sans Light" w:hAnsi="Open Sans Light"/>
          <w:color w:val="4C4845"/>
        </w:rPr>
        <w:t>Baliabide didaktikoak eta prestakuntzarako materiala (% 10).</w:t>
      </w:r>
    </w:p>
    <w:p w14:paraId="4EF1FE77" w14:textId="0BA0D1B5" w:rsidR="001D244C" w:rsidRPr="00AF3A83" w:rsidRDefault="006D4835" w:rsidP="00257B7B">
      <w:pPr>
        <w:numPr>
          <w:ilvl w:val="0"/>
          <w:numId w:val="11"/>
        </w:numPr>
        <w:tabs>
          <w:tab w:val="right" w:pos="8505"/>
        </w:tabs>
        <w:suppressAutoHyphens/>
        <w:rPr>
          <w:rFonts w:ascii="Open Sans" w:hAnsi="Open Sans" w:cs="Open Sans"/>
          <w:b/>
          <w:color w:val="4C4845"/>
          <w:spacing w:val="-2"/>
        </w:rPr>
      </w:pPr>
      <w:r>
        <w:rPr>
          <w:rFonts w:ascii="Open Sans" w:hAnsi="Open Sans"/>
          <w:b/>
          <w:color w:val="4C4845"/>
        </w:rPr>
        <w:t>Emakumeen eta gizonen arteko aukera berdintasuna (% 2).</w:t>
      </w:r>
    </w:p>
    <w:p w14:paraId="2A78FC6B" w14:textId="2EB22F1D" w:rsidR="001D244C" w:rsidRPr="00AF3A83" w:rsidRDefault="001D244C" w:rsidP="00257B7B">
      <w:pPr>
        <w:numPr>
          <w:ilvl w:val="0"/>
          <w:numId w:val="11"/>
        </w:numPr>
        <w:tabs>
          <w:tab w:val="right" w:pos="8505"/>
        </w:tabs>
        <w:suppressAutoHyphens/>
        <w:rPr>
          <w:rFonts w:ascii="Open Sans" w:hAnsi="Open Sans" w:cs="Open Sans"/>
          <w:b/>
          <w:color w:val="4C4845"/>
          <w:spacing w:val="-2"/>
        </w:rPr>
      </w:pPr>
      <w:r>
        <w:rPr>
          <w:rFonts w:ascii="Open Sans" w:hAnsi="Open Sans"/>
          <w:b/>
          <w:color w:val="4C4845"/>
        </w:rPr>
        <w:t>Aniztasunaren tratamendua (% 2).</w:t>
      </w:r>
    </w:p>
    <w:p w14:paraId="46250158" w14:textId="77777777" w:rsidR="00F7530C" w:rsidRPr="00AF3A83" w:rsidRDefault="00F7530C" w:rsidP="00B85FA5">
      <w:pPr>
        <w:tabs>
          <w:tab w:val="left" w:pos="708"/>
          <w:tab w:val="right" w:pos="8505"/>
        </w:tabs>
        <w:suppressAutoHyphens/>
        <w:rPr>
          <w:rFonts w:ascii="Open Sans" w:hAnsi="Open Sans" w:cs="Open Sans"/>
          <w:b/>
          <w:color w:val="4C4845"/>
          <w:spacing w:val="-2"/>
          <w:lang w:val="es-ES_tradnl"/>
        </w:rPr>
      </w:pPr>
    </w:p>
    <w:p w14:paraId="44D0054B" w14:textId="49D152AD" w:rsidR="00B85FA5" w:rsidRPr="00AF3A83" w:rsidRDefault="00B85FA5" w:rsidP="00B85FA5">
      <w:pPr>
        <w:tabs>
          <w:tab w:val="left" w:pos="708"/>
          <w:tab w:val="right" w:pos="8505"/>
        </w:tabs>
        <w:suppressAutoHyphens/>
        <w:rPr>
          <w:rFonts w:ascii="Open Sans" w:hAnsi="Open Sans" w:cs="Open Sans"/>
          <w:b/>
          <w:color w:val="4C4845"/>
          <w:spacing w:val="-2"/>
        </w:rPr>
      </w:pPr>
      <w:r>
        <w:rPr>
          <w:rFonts w:ascii="Open Sans" w:hAnsi="Open Sans"/>
          <w:b/>
          <w:color w:val="4C4845"/>
        </w:rPr>
        <w:t xml:space="preserve">Formula matematikorik aplikatu </w:t>
      </w:r>
      <w:r>
        <w:rPr>
          <w:rFonts w:ascii="Open Sans" w:hAnsi="Open Sans"/>
          <w:b/>
          <w:color w:val="4C4845"/>
          <w:u w:val="single"/>
        </w:rPr>
        <w:t>gabe</w:t>
      </w:r>
      <w:r>
        <w:rPr>
          <w:rFonts w:ascii="Open Sans" w:hAnsi="Open Sans"/>
          <w:b/>
          <w:color w:val="4C4845"/>
        </w:rPr>
        <w:t xml:space="preserve"> ebalua daitezkeen irizpideak- 45 puntu arte</w:t>
      </w:r>
    </w:p>
    <w:p w14:paraId="7B67F21F" w14:textId="77777777" w:rsidR="00B85FA5" w:rsidRPr="00AF3A83" w:rsidRDefault="00B85FA5" w:rsidP="00B85FA5">
      <w:pPr>
        <w:tabs>
          <w:tab w:val="left" w:pos="708"/>
          <w:tab w:val="right" w:pos="8505"/>
        </w:tabs>
        <w:suppressAutoHyphens/>
        <w:rPr>
          <w:rFonts w:ascii="Open Sans Light" w:hAnsi="Open Sans Light" w:cs="Open Sans Light"/>
          <w:color w:val="4C4845"/>
          <w:spacing w:val="-2"/>
          <w:sz w:val="18"/>
          <w:lang w:val="es-ES_tradnl"/>
        </w:rPr>
      </w:pPr>
    </w:p>
    <w:p w14:paraId="5DC09455" w14:textId="77777777" w:rsidR="00B85FA5" w:rsidRPr="00AF3A83" w:rsidRDefault="00B85FA5" w:rsidP="00B85FA5">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Aipatu irizpideen artean, honako hauek dira balio-iritzien araberakoak eta balioztatze automatikoaren aurretik baloratuko direnak:</w:t>
      </w:r>
    </w:p>
    <w:p w14:paraId="4007717F" w14:textId="0B286EF8" w:rsidR="006832FC" w:rsidRPr="00AF3A83" w:rsidRDefault="006832FC">
      <w:pPr>
        <w:spacing w:after="200" w:line="276" w:lineRule="auto"/>
        <w:jc w:val="left"/>
        <w:rPr>
          <w:rFonts w:ascii="Open Sans Light" w:hAnsi="Open Sans Light" w:cs="Open Sans Light"/>
          <w:color w:val="4C4845"/>
          <w:spacing w:val="-2"/>
        </w:rPr>
      </w:pPr>
      <w:r>
        <w:br w:type="page"/>
      </w:r>
    </w:p>
    <w:p w14:paraId="2935D42C" w14:textId="77777777" w:rsidR="00F10E90" w:rsidRPr="00AF3A83" w:rsidRDefault="00F10E90" w:rsidP="00F10E90">
      <w:pPr>
        <w:tabs>
          <w:tab w:val="right" w:pos="8505"/>
        </w:tabs>
        <w:suppressAutoHyphens/>
        <w:ind w:left="720"/>
        <w:rPr>
          <w:rFonts w:ascii="Open Sans Light" w:hAnsi="Open Sans Light" w:cs="Open Sans Light"/>
          <w:color w:val="4C4845"/>
          <w:spacing w:val="-2"/>
          <w:highlight w:val="yellow"/>
          <w:lang w:val="es-ES_tradnl"/>
        </w:rPr>
      </w:pPr>
    </w:p>
    <w:p w14:paraId="31433735" w14:textId="171D8C2D" w:rsidR="00A86BB3" w:rsidRPr="00AF3A83" w:rsidRDefault="00A86BB3" w:rsidP="00A86BB3">
      <w:pPr>
        <w:tabs>
          <w:tab w:val="left" w:pos="708"/>
          <w:tab w:val="right" w:pos="8505"/>
        </w:tabs>
        <w:suppressAutoHyphens/>
        <w:ind w:left="708"/>
        <w:rPr>
          <w:rFonts w:ascii="Open Sans" w:hAnsi="Open Sans" w:cs="Open Sans"/>
          <w:b/>
          <w:color w:val="4C4845"/>
          <w:spacing w:val="-2"/>
        </w:rPr>
      </w:pPr>
      <w:r>
        <w:rPr>
          <w:rFonts w:ascii="Open Sans" w:hAnsi="Open Sans"/>
          <w:b/>
          <w:color w:val="4C4845"/>
        </w:rPr>
        <w:t>2. Proiektuaren kalitate teknikoa (% 41).</w:t>
      </w:r>
    </w:p>
    <w:p w14:paraId="58AD14CF" w14:textId="0C354223" w:rsidR="00F04997" w:rsidRPr="00AF3A83" w:rsidRDefault="00F04997" w:rsidP="00F04997">
      <w:pPr>
        <w:tabs>
          <w:tab w:val="right" w:pos="8505"/>
        </w:tabs>
        <w:suppressAutoHyphens/>
        <w:ind w:left="1065"/>
        <w:rPr>
          <w:rFonts w:ascii="Open Sans Light" w:hAnsi="Open Sans Light" w:cs="Open Sans Light"/>
          <w:color w:val="4C4845"/>
          <w:spacing w:val="-2"/>
        </w:rPr>
      </w:pPr>
      <w:r>
        <w:rPr>
          <w:rFonts w:ascii="Open Sans Light" w:hAnsi="Open Sans Light"/>
          <w:color w:val="4C4845"/>
        </w:rPr>
        <w:t>2.1 Plangintza, metodologia eta ebaluazioa (% 31).</w:t>
      </w:r>
    </w:p>
    <w:p w14:paraId="51B9E40F" w14:textId="4379BE28" w:rsidR="006C08FE" w:rsidRPr="00AF3A83" w:rsidRDefault="00EE3CEB" w:rsidP="00F04997">
      <w:pPr>
        <w:tabs>
          <w:tab w:val="right" w:pos="8505"/>
        </w:tabs>
        <w:suppressAutoHyphens/>
        <w:ind w:left="1065"/>
        <w:rPr>
          <w:rFonts w:ascii="Open Sans Light" w:hAnsi="Open Sans Light" w:cs="Open Sans Light"/>
          <w:color w:val="4C4845"/>
          <w:spacing w:val="-2"/>
        </w:rPr>
      </w:pPr>
      <w:r>
        <w:rPr>
          <w:rFonts w:ascii="Open Sans Light" w:hAnsi="Open Sans Light"/>
          <w:color w:val="4C4845"/>
        </w:rPr>
        <w:t>2.4 Baliabide didaktikoak eta prestakuntzarako materiala (% 10).</w:t>
      </w:r>
    </w:p>
    <w:p w14:paraId="0966AC03" w14:textId="0DBC8C5F" w:rsidR="00A86BB3" w:rsidRPr="00AF3A83" w:rsidRDefault="00A86BB3" w:rsidP="00A86BB3">
      <w:pPr>
        <w:tabs>
          <w:tab w:val="left" w:pos="708"/>
          <w:tab w:val="right" w:pos="8505"/>
        </w:tabs>
        <w:suppressAutoHyphens/>
        <w:ind w:left="708"/>
        <w:rPr>
          <w:rFonts w:ascii="Open Sans" w:hAnsi="Open Sans" w:cs="Open Sans"/>
          <w:b/>
          <w:color w:val="4C4845"/>
          <w:spacing w:val="-2"/>
        </w:rPr>
      </w:pPr>
      <w:r>
        <w:rPr>
          <w:rFonts w:ascii="Open Sans" w:hAnsi="Open Sans"/>
          <w:b/>
          <w:color w:val="4C4845"/>
        </w:rPr>
        <w:t>3. Emakumeen eta gizonen arteko aukera berdintasuna (% 2).</w:t>
      </w:r>
    </w:p>
    <w:p w14:paraId="42E1B55F" w14:textId="63B8FC22" w:rsidR="00A86BB3" w:rsidRPr="00AF3A83" w:rsidRDefault="00A86BB3" w:rsidP="00A86BB3">
      <w:pPr>
        <w:tabs>
          <w:tab w:val="left" w:pos="708"/>
          <w:tab w:val="right" w:pos="8505"/>
        </w:tabs>
        <w:suppressAutoHyphens/>
        <w:ind w:left="708"/>
        <w:rPr>
          <w:rFonts w:ascii="Open Sans" w:hAnsi="Open Sans" w:cs="Open Sans"/>
          <w:b/>
          <w:color w:val="4C4845"/>
          <w:spacing w:val="-2"/>
        </w:rPr>
      </w:pPr>
      <w:r>
        <w:rPr>
          <w:rFonts w:ascii="Open Sans" w:hAnsi="Open Sans"/>
          <w:b/>
          <w:color w:val="4C4845"/>
        </w:rPr>
        <w:t>4. Aniztasunaren tratamendua (% 2).</w:t>
      </w:r>
    </w:p>
    <w:p w14:paraId="447A5E1B" w14:textId="77777777" w:rsidR="00F10E90" w:rsidRPr="00AF3A83" w:rsidRDefault="00F10E90" w:rsidP="00B85FA5">
      <w:pPr>
        <w:tabs>
          <w:tab w:val="left" w:pos="708"/>
          <w:tab w:val="right" w:pos="8505"/>
        </w:tabs>
        <w:suppressAutoHyphens/>
        <w:rPr>
          <w:rFonts w:ascii="Open Sans Light" w:hAnsi="Open Sans Light" w:cs="Open Sans Light"/>
          <w:color w:val="4C4845"/>
          <w:spacing w:val="-2"/>
          <w:sz w:val="18"/>
        </w:rPr>
      </w:pPr>
    </w:p>
    <w:p w14:paraId="105B3BD7" w14:textId="14B17A4B" w:rsidR="00C32CD1" w:rsidRPr="00AF3A83" w:rsidRDefault="00B85FA5" w:rsidP="0054632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Fase honetan esleitutako puntuazioa honako baremo honen arabera banatuko da:</w:t>
      </w:r>
    </w:p>
    <w:p w14:paraId="603E4CFE" w14:textId="77777777" w:rsidR="00C32CD1" w:rsidRPr="00AF3A83" w:rsidRDefault="00C32CD1" w:rsidP="00B85FA5">
      <w:pPr>
        <w:tabs>
          <w:tab w:val="left" w:pos="708"/>
          <w:tab w:val="right" w:pos="8505"/>
        </w:tabs>
        <w:suppressAutoHyphens/>
        <w:rPr>
          <w:rFonts w:ascii="Open Sans Light" w:hAnsi="Open Sans Light" w:cs="Open Sans Light"/>
          <w:color w:val="4C4845"/>
          <w:spacing w:val="-2"/>
          <w:sz w:val="10"/>
          <w:highlight w:val="yellow"/>
          <w:lang w:val="es-ES_tradnl"/>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244"/>
        <w:gridCol w:w="1560"/>
      </w:tblGrid>
      <w:tr w:rsidR="00AF3A83" w:rsidRPr="00AF3A83" w14:paraId="77F26D29" w14:textId="77777777" w:rsidTr="0057438F">
        <w:trPr>
          <w:trHeight w:val="269"/>
        </w:trPr>
        <w:tc>
          <w:tcPr>
            <w:tcW w:w="2553" w:type="dxa"/>
            <w:shd w:val="clear" w:color="auto" w:fill="auto"/>
            <w:vAlign w:val="center"/>
          </w:tcPr>
          <w:p w14:paraId="3AB6CB3E" w14:textId="77777777" w:rsidR="00C32CD1" w:rsidRPr="00AF3A83" w:rsidRDefault="00C32CD1" w:rsidP="00AC5E88">
            <w:pPr>
              <w:tabs>
                <w:tab w:val="left" w:pos="708"/>
                <w:tab w:val="right" w:pos="8505"/>
              </w:tabs>
              <w:suppressAutoHyphens/>
              <w:jc w:val="center"/>
              <w:rPr>
                <w:rFonts w:ascii="Open Sans" w:hAnsi="Open Sans" w:cs="Open Sans"/>
                <w:b/>
                <w:color w:val="4C4845"/>
                <w:spacing w:val="-2"/>
                <w:sz w:val="18"/>
              </w:rPr>
            </w:pPr>
            <w:r>
              <w:rPr>
                <w:rFonts w:ascii="Open Sans" w:hAnsi="Open Sans"/>
                <w:b/>
                <w:color w:val="4C4845"/>
                <w:sz w:val="18"/>
              </w:rPr>
              <w:t>IRIZPIDEA</w:t>
            </w:r>
          </w:p>
        </w:tc>
        <w:tc>
          <w:tcPr>
            <w:tcW w:w="5244" w:type="dxa"/>
            <w:shd w:val="clear" w:color="auto" w:fill="auto"/>
            <w:vAlign w:val="center"/>
          </w:tcPr>
          <w:p w14:paraId="119FCDF0" w14:textId="77777777" w:rsidR="00C32CD1" w:rsidRPr="00AF3A83" w:rsidRDefault="00C32CD1" w:rsidP="00AC5E88">
            <w:pPr>
              <w:tabs>
                <w:tab w:val="left" w:pos="708"/>
                <w:tab w:val="right" w:pos="8505"/>
              </w:tabs>
              <w:suppressAutoHyphens/>
              <w:jc w:val="center"/>
              <w:rPr>
                <w:rFonts w:ascii="Open Sans" w:hAnsi="Open Sans" w:cs="Open Sans"/>
                <w:b/>
                <w:color w:val="4C4845"/>
                <w:spacing w:val="-2"/>
                <w:sz w:val="18"/>
              </w:rPr>
            </w:pPr>
            <w:r>
              <w:rPr>
                <w:rFonts w:ascii="Open Sans" w:hAnsi="Open Sans"/>
                <w:b/>
                <w:color w:val="4C4845"/>
                <w:sz w:val="18"/>
              </w:rPr>
              <w:t>DEFINIZIOA</w:t>
            </w:r>
          </w:p>
        </w:tc>
        <w:tc>
          <w:tcPr>
            <w:tcW w:w="1560" w:type="dxa"/>
            <w:shd w:val="clear" w:color="auto" w:fill="auto"/>
            <w:vAlign w:val="center"/>
          </w:tcPr>
          <w:p w14:paraId="3AAC1D72" w14:textId="77777777" w:rsidR="00C32CD1" w:rsidRPr="00AF3A83" w:rsidRDefault="00C32CD1" w:rsidP="00AC5E88">
            <w:pPr>
              <w:tabs>
                <w:tab w:val="left" w:pos="708"/>
                <w:tab w:val="right" w:pos="8505"/>
              </w:tabs>
              <w:suppressAutoHyphens/>
              <w:jc w:val="center"/>
              <w:rPr>
                <w:rFonts w:ascii="Open Sans" w:hAnsi="Open Sans" w:cs="Open Sans"/>
                <w:b/>
                <w:color w:val="4C4845"/>
                <w:spacing w:val="-2"/>
                <w:sz w:val="18"/>
              </w:rPr>
            </w:pPr>
            <w:r>
              <w:rPr>
                <w:rFonts w:ascii="Open Sans" w:hAnsi="Open Sans"/>
                <w:b/>
                <w:color w:val="4C4845"/>
                <w:sz w:val="18"/>
              </w:rPr>
              <w:t>PUNTUAZIOA</w:t>
            </w:r>
          </w:p>
        </w:tc>
      </w:tr>
      <w:tr w:rsidR="00AF3A83" w:rsidRPr="00AF3A83" w14:paraId="074E2028" w14:textId="77777777" w:rsidTr="0057438F">
        <w:trPr>
          <w:trHeight w:val="904"/>
        </w:trPr>
        <w:tc>
          <w:tcPr>
            <w:tcW w:w="2553" w:type="dxa"/>
            <w:shd w:val="clear" w:color="auto" w:fill="auto"/>
            <w:vAlign w:val="center"/>
          </w:tcPr>
          <w:p w14:paraId="2A52BA6D" w14:textId="08CDB16F" w:rsidR="00C32CD1" w:rsidRPr="00AF3A83" w:rsidRDefault="00A86BB3" w:rsidP="003642CB">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2.1 Plangintza, metodologia eta ebaluazioa</w:t>
            </w:r>
          </w:p>
        </w:tc>
        <w:tc>
          <w:tcPr>
            <w:tcW w:w="5244" w:type="dxa"/>
            <w:shd w:val="clear" w:color="auto" w:fill="auto"/>
            <w:vAlign w:val="center"/>
          </w:tcPr>
          <w:p w14:paraId="42C6BD17" w14:textId="4DADE662" w:rsidR="00C32CD1" w:rsidRPr="00AF3A83" w:rsidRDefault="00BF66BD" w:rsidP="00C3131D">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Prestakuntza-ekintza egiteko proposatutako prozesuak, prozedurak eta teknikak baloratuko dira.</w:t>
            </w:r>
          </w:p>
        </w:tc>
        <w:tc>
          <w:tcPr>
            <w:tcW w:w="1560" w:type="dxa"/>
            <w:shd w:val="clear" w:color="auto" w:fill="auto"/>
            <w:vAlign w:val="center"/>
          </w:tcPr>
          <w:p w14:paraId="5D50FEDC" w14:textId="0DD299E1" w:rsidR="00C32CD1" w:rsidRPr="00AF3A83" w:rsidRDefault="00C32CD1" w:rsidP="00D40D4E">
            <w:pPr>
              <w:tabs>
                <w:tab w:val="left" w:pos="708"/>
                <w:tab w:val="right" w:pos="8505"/>
              </w:tabs>
              <w:suppressAutoHyphens/>
              <w:jc w:val="center"/>
              <w:rPr>
                <w:rFonts w:ascii="Open Sans Light" w:hAnsi="Open Sans Light" w:cs="Open Sans Light"/>
                <w:color w:val="4C4845"/>
                <w:spacing w:val="-2"/>
                <w:sz w:val="16"/>
              </w:rPr>
            </w:pPr>
            <w:r>
              <w:rPr>
                <w:rFonts w:ascii="Open Sans Light" w:hAnsi="Open Sans Light"/>
                <w:color w:val="4C4845"/>
                <w:sz w:val="16"/>
              </w:rPr>
              <w:t>31 puntu arte.</w:t>
            </w:r>
          </w:p>
        </w:tc>
      </w:tr>
      <w:tr w:rsidR="00AF3A83" w:rsidRPr="00AF3A83" w14:paraId="42B3E4CA" w14:textId="77777777" w:rsidTr="0057438F">
        <w:trPr>
          <w:trHeight w:val="710"/>
        </w:trPr>
        <w:tc>
          <w:tcPr>
            <w:tcW w:w="2553" w:type="dxa"/>
            <w:shd w:val="clear" w:color="auto" w:fill="auto"/>
            <w:vAlign w:val="center"/>
          </w:tcPr>
          <w:p w14:paraId="3D17E1F4" w14:textId="286E5FCE" w:rsidR="004D1779" w:rsidRPr="00AF3A83" w:rsidRDefault="004D1779" w:rsidP="00D40D4E">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2.2 Baliabide didaktikoak eta prestakuntzarako materiala</w:t>
            </w:r>
          </w:p>
        </w:tc>
        <w:tc>
          <w:tcPr>
            <w:tcW w:w="5244" w:type="dxa"/>
            <w:shd w:val="clear" w:color="auto" w:fill="auto"/>
            <w:vAlign w:val="center"/>
          </w:tcPr>
          <w:p w14:paraId="58441E56" w14:textId="63BD7B42" w:rsidR="004D1779" w:rsidRPr="00AF3A83" w:rsidRDefault="004D1779" w:rsidP="0053754F">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Ikasleen eskura jarritako bitartekoen eta materialen ezaugarriak, egokitasuna eta kalitatea baloratuko dira.</w:t>
            </w:r>
          </w:p>
        </w:tc>
        <w:tc>
          <w:tcPr>
            <w:tcW w:w="1560" w:type="dxa"/>
            <w:shd w:val="clear" w:color="auto" w:fill="auto"/>
            <w:vAlign w:val="center"/>
          </w:tcPr>
          <w:p w14:paraId="484CBB22" w14:textId="143889C9" w:rsidR="004D1779" w:rsidRPr="00AF3A83" w:rsidRDefault="004D1779" w:rsidP="00D40D4E">
            <w:pPr>
              <w:tabs>
                <w:tab w:val="left" w:pos="708"/>
                <w:tab w:val="right" w:pos="8505"/>
              </w:tabs>
              <w:suppressAutoHyphens/>
              <w:jc w:val="center"/>
              <w:rPr>
                <w:rFonts w:ascii="Open Sans Light" w:hAnsi="Open Sans Light" w:cs="Open Sans Light"/>
                <w:color w:val="4C4845"/>
                <w:spacing w:val="-2"/>
                <w:sz w:val="16"/>
              </w:rPr>
            </w:pPr>
            <w:r>
              <w:rPr>
                <w:rFonts w:ascii="Open Sans Light" w:hAnsi="Open Sans Light"/>
                <w:color w:val="4C4845"/>
                <w:sz w:val="16"/>
              </w:rPr>
              <w:t>10 puntu arte.</w:t>
            </w:r>
          </w:p>
        </w:tc>
      </w:tr>
      <w:tr w:rsidR="00AF3A83" w:rsidRPr="00AF3A83" w14:paraId="49574CA4" w14:textId="77777777" w:rsidTr="0057438F">
        <w:trPr>
          <w:trHeight w:val="710"/>
        </w:trPr>
        <w:tc>
          <w:tcPr>
            <w:tcW w:w="2553" w:type="dxa"/>
            <w:shd w:val="clear" w:color="auto" w:fill="auto"/>
            <w:vAlign w:val="center"/>
          </w:tcPr>
          <w:p w14:paraId="424655AC" w14:textId="236E3F56" w:rsidR="00123BEE" w:rsidRPr="00AF3A83" w:rsidRDefault="00123BEE" w:rsidP="00A86BB3">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3. Emakumeen eta gizonen arteko aukera berdintasuna</w:t>
            </w:r>
          </w:p>
        </w:tc>
        <w:tc>
          <w:tcPr>
            <w:tcW w:w="5244" w:type="dxa"/>
            <w:shd w:val="clear" w:color="auto" w:fill="auto"/>
            <w:vAlign w:val="center"/>
          </w:tcPr>
          <w:p w14:paraId="1F517078" w14:textId="6C073A40" w:rsidR="00123BEE" w:rsidRPr="00AF3A83" w:rsidRDefault="00123BEE" w:rsidP="00AE5259">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Genero-berdintasuna zeharka lantzeko diagnostikoa, proposamenak eta neurri zehatzak baloratuko dira.</w:t>
            </w:r>
          </w:p>
        </w:tc>
        <w:tc>
          <w:tcPr>
            <w:tcW w:w="1560" w:type="dxa"/>
            <w:shd w:val="clear" w:color="auto" w:fill="auto"/>
            <w:vAlign w:val="center"/>
          </w:tcPr>
          <w:p w14:paraId="12545BED" w14:textId="0CE5B4CC" w:rsidR="00123BEE" w:rsidRPr="00AF3A83" w:rsidRDefault="00123BEE" w:rsidP="006C08FE">
            <w:pPr>
              <w:tabs>
                <w:tab w:val="left" w:pos="708"/>
                <w:tab w:val="right" w:pos="8505"/>
              </w:tabs>
              <w:suppressAutoHyphens/>
              <w:jc w:val="center"/>
              <w:rPr>
                <w:rFonts w:ascii="Open Sans Light" w:hAnsi="Open Sans Light" w:cs="Open Sans Light"/>
                <w:color w:val="4C4845"/>
                <w:spacing w:val="-2"/>
                <w:sz w:val="16"/>
              </w:rPr>
            </w:pPr>
            <w:r>
              <w:rPr>
                <w:rFonts w:ascii="Open Sans Light" w:hAnsi="Open Sans Light"/>
                <w:color w:val="4C4845"/>
                <w:sz w:val="16"/>
              </w:rPr>
              <w:t>2 puntu arte.</w:t>
            </w:r>
          </w:p>
        </w:tc>
      </w:tr>
      <w:tr w:rsidR="00AF3A83" w:rsidRPr="00AF3A83" w14:paraId="61560B3C" w14:textId="77777777" w:rsidTr="0057438F">
        <w:trPr>
          <w:trHeight w:val="710"/>
        </w:trPr>
        <w:tc>
          <w:tcPr>
            <w:tcW w:w="2553" w:type="dxa"/>
            <w:shd w:val="clear" w:color="auto" w:fill="auto"/>
            <w:vAlign w:val="center"/>
          </w:tcPr>
          <w:p w14:paraId="1ABE369A" w14:textId="53935F10" w:rsidR="00123BEE" w:rsidRPr="00AF3A83" w:rsidRDefault="00123BEE" w:rsidP="00A86BB3">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4. Aniztasunaren tratamendua</w:t>
            </w:r>
          </w:p>
        </w:tc>
        <w:tc>
          <w:tcPr>
            <w:tcW w:w="5244" w:type="dxa"/>
            <w:shd w:val="clear" w:color="auto" w:fill="auto"/>
            <w:vAlign w:val="center"/>
          </w:tcPr>
          <w:p w14:paraId="0E416A85" w14:textId="7ED4F407" w:rsidR="00123BEE" w:rsidRPr="00AF3A83" w:rsidRDefault="00123BEE" w:rsidP="00AC5E88">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Esku hartzeko eremu guztietan aniztasuna tratatzeko estrategien kopurua eta definizioa baloratuko dira.</w:t>
            </w:r>
          </w:p>
        </w:tc>
        <w:tc>
          <w:tcPr>
            <w:tcW w:w="1560" w:type="dxa"/>
            <w:shd w:val="clear" w:color="auto" w:fill="auto"/>
            <w:vAlign w:val="center"/>
          </w:tcPr>
          <w:p w14:paraId="7EA0291C" w14:textId="6A03FDE4" w:rsidR="00123BEE" w:rsidRPr="00AF3A83" w:rsidRDefault="00123BEE" w:rsidP="006C08FE">
            <w:pPr>
              <w:tabs>
                <w:tab w:val="left" w:pos="708"/>
                <w:tab w:val="right" w:pos="8505"/>
              </w:tabs>
              <w:suppressAutoHyphens/>
              <w:jc w:val="center"/>
              <w:rPr>
                <w:rFonts w:ascii="Open Sans Light" w:hAnsi="Open Sans Light" w:cs="Open Sans Light"/>
                <w:color w:val="4C4845"/>
                <w:spacing w:val="-2"/>
                <w:sz w:val="16"/>
              </w:rPr>
            </w:pPr>
            <w:r>
              <w:rPr>
                <w:rFonts w:ascii="Open Sans Light" w:hAnsi="Open Sans Light"/>
                <w:color w:val="4C4845"/>
                <w:sz w:val="16"/>
              </w:rPr>
              <w:t>2 puntu arte.</w:t>
            </w:r>
          </w:p>
        </w:tc>
      </w:tr>
    </w:tbl>
    <w:p w14:paraId="43915D58" w14:textId="77777777" w:rsidR="00C32CD1" w:rsidRPr="00CB5158" w:rsidRDefault="00C32CD1" w:rsidP="00B85FA5">
      <w:pPr>
        <w:tabs>
          <w:tab w:val="left" w:pos="708"/>
          <w:tab w:val="right" w:pos="8505"/>
        </w:tabs>
        <w:suppressAutoHyphens/>
        <w:rPr>
          <w:rFonts w:ascii="Open Sans Light" w:hAnsi="Open Sans Light" w:cs="Open Sans Light"/>
          <w:color w:val="E36C0A" w:themeColor="accent6" w:themeShade="BF"/>
          <w:spacing w:val="-2"/>
          <w:highlight w:val="yellow"/>
          <w:lang w:val="es-ES_tradnl"/>
        </w:rPr>
      </w:pPr>
    </w:p>
    <w:p w14:paraId="12A68A2B" w14:textId="4DB86D0A" w:rsidR="00B85FA5" w:rsidRPr="00AF3A83" w:rsidRDefault="0057438F" w:rsidP="00B85FA5">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 xml:space="preserve">Honako taula honetan zehazten dira irizpide horien haztapenari dagozkion parametroak eta puntuazioak: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677"/>
        <w:gridCol w:w="1808"/>
      </w:tblGrid>
      <w:tr w:rsidR="00AF3A83" w:rsidRPr="00AF3A83" w14:paraId="7DC2CDFB" w14:textId="77777777" w:rsidTr="009346C1">
        <w:trPr>
          <w:trHeight w:val="269"/>
        </w:trPr>
        <w:tc>
          <w:tcPr>
            <w:tcW w:w="2411" w:type="dxa"/>
            <w:shd w:val="clear" w:color="auto" w:fill="auto"/>
            <w:vAlign w:val="center"/>
          </w:tcPr>
          <w:p w14:paraId="1A0F49A6" w14:textId="77777777" w:rsidR="00B85FA5" w:rsidRPr="00AF3A83" w:rsidRDefault="00B85FA5" w:rsidP="00F10E90">
            <w:pPr>
              <w:tabs>
                <w:tab w:val="left" w:pos="708"/>
                <w:tab w:val="right" w:pos="8505"/>
              </w:tabs>
              <w:suppressAutoHyphens/>
              <w:jc w:val="center"/>
              <w:rPr>
                <w:rFonts w:ascii="Open Sans" w:hAnsi="Open Sans" w:cs="Open Sans"/>
                <w:b/>
                <w:color w:val="4C4845"/>
                <w:spacing w:val="-2"/>
                <w:sz w:val="18"/>
              </w:rPr>
            </w:pPr>
            <w:r>
              <w:rPr>
                <w:rFonts w:ascii="Open Sans" w:hAnsi="Open Sans"/>
                <w:b/>
                <w:color w:val="4C4845"/>
                <w:sz w:val="18"/>
              </w:rPr>
              <w:t>IRIZPIDEA</w:t>
            </w:r>
          </w:p>
        </w:tc>
        <w:tc>
          <w:tcPr>
            <w:tcW w:w="4677" w:type="dxa"/>
            <w:shd w:val="clear" w:color="auto" w:fill="auto"/>
            <w:vAlign w:val="center"/>
          </w:tcPr>
          <w:p w14:paraId="5789175B" w14:textId="77777777" w:rsidR="00B85FA5" w:rsidRPr="00AF3A83" w:rsidRDefault="00B85FA5" w:rsidP="00F10E90">
            <w:pPr>
              <w:tabs>
                <w:tab w:val="left" w:pos="708"/>
                <w:tab w:val="right" w:pos="8505"/>
              </w:tabs>
              <w:suppressAutoHyphens/>
              <w:jc w:val="center"/>
              <w:rPr>
                <w:rFonts w:ascii="Open Sans" w:hAnsi="Open Sans" w:cs="Open Sans"/>
                <w:b/>
                <w:color w:val="4C4845"/>
                <w:spacing w:val="-2"/>
                <w:sz w:val="18"/>
              </w:rPr>
            </w:pPr>
            <w:r>
              <w:rPr>
                <w:rFonts w:ascii="Open Sans" w:hAnsi="Open Sans"/>
                <w:b/>
                <w:color w:val="4C4845"/>
                <w:sz w:val="18"/>
              </w:rPr>
              <w:t>PUNTUAZIO-PARAMETROAK</w:t>
            </w:r>
          </w:p>
        </w:tc>
        <w:tc>
          <w:tcPr>
            <w:tcW w:w="1808" w:type="dxa"/>
            <w:shd w:val="clear" w:color="auto" w:fill="auto"/>
            <w:vAlign w:val="center"/>
          </w:tcPr>
          <w:p w14:paraId="4151E4C9" w14:textId="77777777" w:rsidR="00B85FA5" w:rsidRPr="00AF3A83" w:rsidRDefault="00B85FA5" w:rsidP="00F10E90">
            <w:pPr>
              <w:tabs>
                <w:tab w:val="left" w:pos="708"/>
                <w:tab w:val="right" w:pos="8505"/>
              </w:tabs>
              <w:suppressAutoHyphens/>
              <w:jc w:val="center"/>
              <w:rPr>
                <w:rFonts w:ascii="Open Sans" w:hAnsi="Open Sans" w:cs="Open Sans"/>
                <w:b/>
                <w:color w:val="4C4845"/>
                <w:spacing w:val="-2"/>
                <w:sz w:val="18"/>
              </w:rPr>
            </w:pPr>
            <w:r>
              <w:rPr>
                <w:rFonts w:ascii="Open Sans" w:hAnsi="Open Sans"/>
                <w:b/>
                <w:color w:val="4C4845"/>
                <w:sz w:val="18"/>
              </w:rPr>
              <w:t>HAZTAPENA</w:t>
            </w:r>
          </w:p>
        </w:tc>
      </w:tr>
      <w:tr w:rsidR="00AF3A83" w:rsidRPr="00AF3A83" w14:paraId="09030FCD" w14:textId="77777777" w:rsidTr="009346C1">
        <w:trPr>
          <w:trHeight w:val="904"/>
        </w:trPr>
        <w:tc>
          <w:tcPr>
            <w:tcW w:w="2411" w:type="dxa"/>
            <w:shd w:val="clear" w:color="auto" w:fill="auto"/>
            <w:vAlign w:val="center"/>
          </w:tcPr>
          <w:p w14:paraId="356503A8" w14:textId="6A4D9DFF" w:rsidR="004D1779" w:rsidRPr="00AF3A83" w:rsidRDefault="003642CB" w:rsidP="00AE5259">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2.1 Plangintza, metodologia eta ebaluazioa</w:t>
            </w:r>
          </w:p>
        </w:tc>
        <w:tc>
          <w:tcPr>
            <w:tcW w:w="4677" w:type="dxa"/>
            <w:shd w:val="clear" w:color="auto" w:fill="auto"/>
            <w:vAlign w:val="center"/>
          </w:tcPr>
          <w:p w14:paraId="7F4A060A" w14:textId="7D0F6BA7" w:rsidR="004D1779" w:rsidRPr="00AF3A83" w:rsidRDefault="004D1779" w:rsidP="00F10E90">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a) Proposamen apropos eta oso garatua aurkeztu da.</w:t>
            </w:r>
          </w:p>
          <w:p w14:paraId="41CFA2B4" w14:textId="30AE41F2" w:rsidR="004D1779" w:rsidRPr="00AF3A83" w:rsidRDefault="004D1779" w:rsidP="00F10E90">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b) Proposamen egoki eta garatua aurkeztu da.</w:t>
            </w:r>
          </w:p>
          <w:p w14:paraId="55D6AECF" w14:textId="1F9F8385" w:rsidR="004D1779" w:rsidRPr="00AF3A83" w:rsidRDefault="004D1779" w:rsidP="00F10E90">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c) Proposamen onargarria aurkeztu da.</w:t>
            </w:r>
          </w:p>
          <w:p w14:paraId="23E1F86D" w14:textId="3353CDE2" w:rsidR="00B20479" w:rsidRPr="00AF3A83" w:rsidRDefault="00B20479" w:rsidP="00F10E90">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d) Proposamen desegoki edo osatugabea aurkeztu da.</w:t>
            </w:r>
          </w:p>
          <w:p w14:paraId="33F7687A" w14:textId="2435E9AB" w:rsidR="004D1779" w:rsidRPr="00AF3A83" w:rsidRDefault="00B20479" w:rsidP="00B20479">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e) Proposamen desegokia aurkeztu da, edo ez da proposamenik aurkeztu.</w:t>
            </w:r>
          </w:p>
        </w:tc>
        <w:tc>
          <w:tcPr>
            <w:tcW w:w="1808" w:type="dxa"/>
            <w:shd w:val="clear" w:color="auto" w:fill="auto"/>
            <w:vAlign w:val="center"/>
          </w:tcPr>
          <w:p w14:paraId="356FE36B" w14:textId="3C61438D" w:rsidR="004D1779" w:rsidRPr="00AF3A83" w:rsidRDefault="004D1779" w:rsidP="00B20479">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a) 31,00 puntu</w:t>
            </w:r>
          </w:p>
          <w:p w14:paraId="21EF7162" w14:textId="1AA421E4" w:rsidR="004D1779" w:rsidRPr="00AF3A83" w:rsidRDefault="004D1779" w:rsidP="00B20479">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b) 23,25 puntu</w:t>
            </w:r>
          </w:p>
          <w:p w14:paraId="1343A428" w14:textId="5238B5E2" w:rsidR="004D1779" w:rsidRPr="00AF3A83" w:rsidRDefault="004D1779" w:rsidP="00B20479">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c) 15,50 puntu</w:t>
            </w:r>
          </w:p>
          <w:p w14:paraId="310E1C90" w14:textId="013D73BB" w:rsidR="00B20479" w:rsidRPr="00AF3A83" w:rsidRDefault="00B20479" w:rsidP="00B20479">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d) 7,75 puntu</w:t>
            </w:r>
          </w:p>
          <w:p w14:paraId="1219F61A" w14:textId="1F3DDBFE" w:rsidR="004D1779" w:rsidRPr="00AF3A83" w:rsidRDefault="001603A8" w:rsidP="001603A8">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e) 0,00 puntu</w:t>
            </w:r>
          </w:p>
        </w:tc>
      </w:tr>
      <w:tr w:rsidR="00AF3A83" w:rsidRPr="00AF3A83" w14:paraId="72F37CD1" w14:textId="77777777" w:rsidTr="009346C1">
        <w:trPr>
          <w:trHeight w:val="904"/>
        </w:trPr>
        <w:tc>
          <w:tcPr>
            <w:tcW w:w="2411" w:type="dxa"/>
            <w:shd w:val="clear" w:color="auto" w:fill="auto"/>
            <w:vAlign w:val="center"/>
          </w:tcPr>
          <w:p w14:paraId="2574BCF8" w14:textId="0E13C7D9" w:rsidR="007E0C7B" w:rsidRPr="00AF3A83" w:rsidRDefault="007E0C7B" w:rsidP="00D40D4E">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2.2 Baliabide didaktikoak eta prestakuntzarako materiala</w:t>
            </w:r>
          </w:p>
        </w:tc>
        <w:tc>
          <w:tcPr>
            <w:tcW w:w="4677" w:type="dxa"/>
            <w:shd w:val="clear" w:color="auto" w:fill="auto"/>
            <w:vAlign w:val="center"/>
          </w:tcPr>
          <w:p w14:paraId="7A148390"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a) Proposamen apropos eta oso garatua aurkeztu da.</w:t>
            </w:r>
          </w:p>
          <w:p w14:paraId="00082BAB"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b) Proposamen egoki eta garatua aurkeztu da.</w:t>
            </w:r>
          </w:p>
          <w:p w14:paraId="547FF871"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c) Proposamen onargarria aurkeztu da.</w:t>
            </w:r>
          </w:p>
          <w:p w14:paraId="4C6ADF2B"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d) Proposamen desegoki edo osatugabea aurkeztu da.</w:t>
            </w:r>
          </w:p>
          <w:p w14:paraId="0A822D78" w14:textId="3B004D1D" w:rsidR="007E0C7B" w:rsidRPr="00AF3A83" w:rsidRDefault="007E0C7B" w:rsidP="007D5EBA">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e) Proposamen desegokia aurkeztu da, edo ez da proposamenik aurkeztu.</w:t>
            </w:r>
          </w:p>
        </w:tc>
        <w:tc>
          <w:tcPr>
            <w:tcW w:w="1808" w:type="dxa"/>
            <w:shd w:val="clear" w:color="auto" w:fill="auto"/>
            <w:vAlign w:val="center"/>
          </w:tcPr>
          <w:p w14:paraId="53C3D17E" w14:textId="53C94288" w:rsidR="007E0C7B" w:rsidRPr="00AF3A83" w:rsidRDefault="007E0C7B" w:rsidP="00B50F76">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a) 10,00 puntu</w:t>
            </w:r>
          </w:p>
          <w:p w14:paraId="1A48B953" w14:textId="676E2CFF" w:rsidR="007E0C7B" w:rsidRPr="00AF3A83" w:rsidRDefault="007E0C7B" w:rsidP="00B50F76">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b) 7,50 puntu</w:t>
            </w:r>
          </w:p>
          <w:p w14:paraId="318955C1" w14:textId="37A9E96C" w:rsidR="007E0C7B" w:rsidRPr="00AF3A83" w:rsidRDefault="007E0C7B" w:rsidP="00696090">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c) 5,00 puntu</w:t>
            </w:r>
          </w:p>
          <w:p w14:paraId="60658D34" w14:textId="4EE4EAA3" w:rsidR="007E0C7B" w:rsidRPr="00AF3A83" w:rsidRDefault="007E0C7B" w:rsidP="00696090">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d) 2,50 puntu</w:t>
            </w:r>
          </w:p>
          <w:p w14:paraId="3F1710FD" w14:textId="3F0A405D" w:rsidR="007E0C7B" w:rsidRPr="00AF3A83" w:rsidRDefault="007E0C7B" w:rsidP="00696090">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e) 0,00 puntu</w:t>
            </w:r>
          </w:p>
        </w:tc>
      </w:tr>
      <w:tr w:rsidR="00AF3A83" w:rsidRPr="00AF3A83" w14:paraId="552DF1BD" w14:textId="77777777" w:rsidTr="009346C1">
        <w:trPr>
          <w:trHeight w:val="904"/>
        </w:trPr>
        <w:tc>
          <w:tcPr>
            <w:tcW w:w="2411" w:type="dxa"/>
            <w:shd w:val="clear" w:color="auto" w:fill="auto"/>
            <w:vAlign w:val="center"/>
          </w:tcPr>
          <w:p w14:paraId="3F367181" w14:textId="3253FBE4" w:rsidR="007E0C7B" w:rsidRPr="00AF3A83" w:rsidRDefault="007E0C7B" w:rsidP="00270CA2">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3. Emakumeen eta gizonen arteko aukera berdintasuna</w:t>
            </w:r>
          </w:p>
        </w:tc>
        <w:tc>
          <w:tcPr>
            <w:tcW w:w="4677" w:type="dxa"/>
            <w:shd w:val="clear" w:color="auto" w:fill="auto"/>
            <w:vAlign w:val="center"/>
          </w:tcPr>
          <w:p w14:paraId="36511632"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a) Proposamen apropos eta oso garatua aurkeztu da.</w:t>
            </w:r>
          </w:p>
          <w:p w14:paraId="5FCD564D"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b) Proposamen egoki eta garatua aurkeztu da.</w:t>
            </w:r>
          </w:p>
          <w:p w14:paraId="6374B584"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c) Proposamen onargarria aurkeztu da.</w:t>
            </w:r>
          </w:p>
          <w:p w14:paraId="0F64783A"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d) Proposamen desegoki edo osatugabea aurkeztu da.</w:t>
            </w:r>
          </w:p>
          <w:p w14:paraId="26AD490B" w14:textId="1C64F26F" w:rsidR="007E0C7B" w:rsidRPr="00AF3A83" w:rsidRDefault="007E0C7B" w:rsidP="0026238F">
            <w:pPr>
              <w:tabs>
                <w:tab w:val="left" w:pos="708"/>
                <w:tab w:val="right" w:pos="8505"/>
              </w:tabs>
              <w:suppressAutoHyphens/>
              <w:rPr>
                <w:rFonts w:ascii="Open Sans Light" w:hAnsi="Open Sans Light" w:cs="Open Sans Light"/>
                <w:b/>
                <w:color w:val="4C4845"/>
                <w:spacing w:val="-2"/>
                <w:sz w:val="16"/>
              </w:rPr>
            </w:pPr>
            <w:r>
              <w:rPr>
                <w:rFonts w:ascii="Open Sans Light" w:hAnsi="Open Sans Light"/>
                <w:color w:val="4C4845"/>
                <w:sz w:val="16"/>
              </w:rPr>
              <w:t>e) Proposamen desegokia aurkeztu da, edo ez da proposamenik aurkeztu.</w:t>
            </w:r>
          </w:p>
        </w:tc>
        <w:tc>
          <w:tcPr>
            <w:tcW w:w="1808" w:type="dxa"/>
            <w:shd w:val="clear" w:color="auto" w:fill="auto"/>
            <w:vAlign w:val="center"/>
          </w:tcPr>
          <w:p w14:paraId="56B10A60" w14:textId="7866B84A"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a) 2,00 puntu</w:t>
            </w:r>
          </w:p>
          <w:p w14:paraId="60E7E515" w14:textId="2C05777C"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b) 1,50 puntu</w:t>
            </w:r>
          </w:p>
          <w:p w14:paraId="3B4C3929" w14:textId="68C591E8"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c) 1,00 puntu</w:t>
            </w:r>
          </w:p>
          <w:p w14:paraId="7639AE43" w14:textId="7E7B6484"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d) 0,50 puntu</w:t>
            </w:r>
          </w:p>
          <w:p w14:paraId="60D7E30A" w14:textId="5ECC2A17" w:rsidR="007E0C7B" w:rsidRPr="00AF3A83" w:rsidRDefault="007E0C7B" w:rsidP="007E0C7B">
            <w:pPr>
              <w:tabs>
                <w:tab w:val="left" w:pos="459"/>
                <w:tab w:val="right" w:pos="8505"/>
              </w:tabs>
              <w:suppressAutoHyphens/>
              <w:jc w:val="left"/>
              <w:rPr>
                <w:rFonts w:ascii="Open Sans Light" w:hAnsi="Open Sans Light" w:cs="Open Sans Light"/>
                <w:b/>
                <w:color w:val="4C4845"/>
                <w:spacing w:val="-2"/>
                <w:sz w:val="16"/>
              </w:rPr>
            </w:pPr>
            <w:r>
              <w:rPr>
                <w:rFonts w:ascii="Open Sans Light" w:hAnsi="Open Sans Light"/>
                <w:color w:val="4C4845"/>
                <w:sz w:val="16"/>
              </w:rPr>
              <w:t>e) 0,00 puntu</w:t>
            </w:r>
          </w:p>
        </w:tc>
      </w:tr>
      <w:tr w:rsidR="00AF3A83" w:rsidRPr="00AF3A83" w14:paraId="4A2A007C" w14:textId="77777777" w:rsidTr="009346C1">
        <w:trPr>
          <w:trHeight w:val="1457"/>
        </w:trPr>
        <w:tc>
          <w:tcPr>
            <w:tcW w:w="2411" w:type="dxa"/>
            <w:shd w:val="clear" w:color="auto" w:fill="auto"/>
            <w:vAlign w:val="center"/>
          </w:tcPr>
          <w:p w14:paraId="3C31B851" w14:textId="5AF33936" w:rsidR="007E0C7B" w:rsidRPr="00AF3A83" w:rsidRDefault="007E0C7B" w:rsidP="00270CA2">
            <w:pPr>
              <w:tabs>
                <w:tab w:val="left" w:pos="708"/>
                <w:tab w:val="right" w:pos="8505"/>
              </w:tabs>
              <w:suppressAutoHyphens/>
              <w:jc w:val="left"/>
              <w:rPr>
                <w:rFonts w:ascii="Open Sans" w:hAnsi="Open Sans" w:cs="Open Sans"/>
                <w:b/>
                <w:color w:val="4C4845"/>
                <w:spacing w:val="-2"/>
                <w:sz w:val="16"/>
              </w:rPr>
            </w:pPr>
            <w:r>
              <w:rPr>
                <w:rFonts w:ascii="Open Sans" w:hAnsi="Open Sans"/>
                <w:b/>
                <w:color w:val="4C4845"/>
                <w:sz w:val="16"/>
              </w:rPr>
              <w:t>4. Aniztasunaren tratamendua</w:t>
            </w:r>
          </w:p>
        </w:tc>
        <w:tc>
          <w:tcPr>
            <w:tcW w:w="4677" w:type="dxa"/>
            <w:shd w:val="clear" w:color="auto" w:fill="auto"/>
            <w:vAlign w:val="center"/>
          </w:tcPr>
          <w:p w14:paraId="5BAC1D10"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a) Proposamen apropos eta oso garatua aurkeztu da.</w:t>
            </w:r>
          </w:p>
          <w:p w14:paraId="74E3E845"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b) Proposamen egoki eta garatua aurkeztu da.</w:t>
            </w:r>
          </w:p>
          <w:p w14:paraId="665289C3"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c) Proposamen onargarria aurkeztu da.</w:t>
            </w:r>
          </w:p>
          <w:p w14:paraId="077BF0DC" w14:textId="77777777" w:rsidR="007E0C7B" w:rsidRPr="00AF3A83" w:rsidRDefault="007E0C7B" w:rsidP="007E0C7B">
            <w:pPr>
              <w:tabs>
                <w:tab w:val="left" w:pos="708"/>
                <w:tab w:val="right" w:pos="8505"/>
              </w:tabs>
              <w:suppressAutoHyphens/>
              <w:rPr>
                <w:rFonts w:ascii="Open Sans Light" w:hAnsi="Open Sans Light" w:cs="Open Sans Light"/>
                <w:color w:val="4C4845"/>
                <w:spacing w:val="-2"/>
                <w:sz w:val="16"/>
              </w:rPr>
            </w:pPr>
            <w:r>
              <w:rPr>
                <w:rFonts w:ascii="Open Sans Light" w:hAnsi="Open Sans Light"/>
                <w:color w:val="4C4845"/>
                <w:sz w:val="16"/>
              </w:rPr>
              <w:t>d) Proposamen desegoki edo osatugabea aurkeztu da.</w:t>
            </w:r>
          </w:p>
          <w:p w14:paraId="5A78DB7C" w14:textId="38D3D46E" w:rsidR="007E0C7B" w:rsidRPr="00AF3A83" w:rsidRDefault="007E0C7B" w:rsidP="0026238F">
            <w:pPr>
              <w:tabs>
                <w:tab w:val="left" w:pos="708"/>
                <w:tab w:val="right" w:pos="8505"/>
              </w:tabs>
              <w:suppressAutoHyphens/>
              <w:rPr>
                <w:rFonts w:ascii="Open Sans Light" w:hAnsi="Open Sans Light" w:cs="Open Sans Light"/>
                <w:b/>
                <w:color w:val="4C4845"/>
                <w:spacing w:val="-2"/>
                <w:sz w:val="16"/>
              </w:rPr>
            </w:pPr>
            <w:r>
              <w:rPr>
                <w:rFonts w:ascii="Open Sans Light" w:hAnsi="Open Sans Light"/>
                <w:color w:val="4C4845"/>
                <w:sz w:val="16"/>
              </w:rPr>
              <w:t>e) Proposamen desegokia aurkeztu da, edo ez da proposamenik aurkeztu.</w:t>
            </w:r>
          </w:p>
        </w:tc>
        <w:tc>
          <w:tcPr>
            <w:tcW w:w="1808" w:type="dxa"/>
            <w:shd w:val="clear" w:color="auto" w:fill="auto"/>
            <w:vAlign w:val="center"/>
          </w:tcPr>
          <w:p w14:paraId="2E03DDA0" w14:textId="5977A439"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a) 2,00 puntu</w:t>
            </w:r>
          </w:p>
          <w:p w14:paraId="655A0FB3" w14:textId="5DE3FFD0"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b) 1,50 puntu</w:t>
            </w:r>
          </w:p>
          <w:p w14:paraId="4B19384B" w14:textId="4CA9C208"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c) 1,00 puntu</w:t>
            </w:r>
          </w:p>
          <w:p w14:paraId="21916F2A" w14:textId="51742E30" w:rsidR="007E0C7B" w:rsidRPr="00AF3A83" w:rsidRDefault="007E0C7B" w:rsidP="007E0C7B">
            <w:pPr>
              <w:tabs>
                <w:tab w:val="left" w:pos="459"/>
                <w:tab w:val="right" w:pos="8505"/>
              </w:tabs>
              <w:suppressAutoHyphens/>
              <w:jc w:val="left"/>
              <w:rPr>
                <w:rFonts w:ascii="Open Sans Light" w:hAnsi="Open Sans Light" w:cs="Open Sans Light"/>
                <w:color w:val="4C4845"/>
                <w:spacing w:val="-2"/>
                <w:sz w:val="16"/>
              </w:rPr>
            </w:pPr>
            <w:r>
              <w:rPr>
                <w:rFonts w:ascii="Open Sans Light" w:hAnsi="Open Sans Light"/>
                <w:color w:val="4C4845"/>
                <w:sz w:val="16"/>
              </w:rPr>
              <w:t>d) 0,50 puntu</w:t>
            </w:r>
          </w:p>
          <w:p w14:paraId="69890FA4" w14:textId="711CDA00" w:rsidR="007E0C7B" w:rsidRPr="00AF3A83" w:rsidRDefault="007E0C7B" w:rsidP="007E0C7B">
            <w:pPr>
              <w:tabs>
                <w:tab w:val="left" w:pos="459"/>
                <w:tab w:val="right" w:pos="8505"/>
              </w:tabs>
              <w:suppressAutoHyphens/>
              <w:jc w:val="left"/>
              <w:rPr>
                <w:rFonts w:ascii="Open Sans Light" w:hAnsi="Open Sans Light" w:cs="Open Sans Light"/>
                <w:b/>
                <w:color w:val="4C4845"/>
                <w:spacing w:val="-2"/>
                <w:sz w:val="16"/>
              </w:rPr>
            </w:pPr>
            <w:r>
              <w:rPr>
                <w:rFonts w:ascii="Open Sans Light" w:hAnsi="Open Sans Light"/>
                <w:color w:val="4C4845"/>
                <w:sz w:val="16"/>
              </w:rPr>
              <w:t>e) 0,00 puntu</w:t>
            </w:r>
          </w:p>
        </w:tc>
      </w:tr>
    </w:tbl>
    <w:p w14:paraId="5581E278" w14:textId="6C6C07A4" w:rsidR="00B85FA5" w:rsidRPr="00CB5158" w:rsidRDefault="00B85FA5" w:rsidP="00C34DAF">
      <w:pPr>
        <w:tabs>
          <w:tab w:val="left" w:pos="708"/>
          <w:tab w:val="right" w:pos="8505"/>
        </w:tabs>
        <w:suppressAutoHyphens/>
        <w:spacing w:line="240" w:lineRule="atLeast"/>
        <w:rPr>
          <w:rFonts w:ascii="Open Sans Light" w:hAnsi="Open Sans Light" w:cs="Open Sans Light"/>
          <w:color w:val="E36C0A" w:themeColor="accent6" w:themeShade="BF"/>
          <w:spacing w:val="-2"/>
          <w:highlight w:val="yellow"/>
          <w:lang w:val="es-ES_tradnl"/>
        </w:rPr>
      </w:pPr>
    </w:p>
    <w:p w14:paraId="4C258696" w14:textId="31A06D27" w:rsidR="007852B2" w:rsidRPr="00AF3A83" w:rsidRDefault="00AE5259" w:rsidP="00B85FA5">
      <w:pPr>
        <w:tabs>
          <w:tab w:val="left" w:pos="708"/>
          <w:tab w:val="right" w:pos="8505"/>
        </w:tabs>
        <w:suppressAutoHyphens/>
        <w:rPr>
          <w:rFonts w:ascii="Open Sans Light" w:hAnsi="Open Sans Light" w:cs="Open Sans Light"/>
          <w:color w:val="4C4845"/>
          <w:spacing w:val="-2"/>
        </w:rPr>
      </w:pPr>
      <w:r>
        <w:rPr>
          <w:b/>
          <w:color w:val="4C4845"/>
        </w:rPr>
        <w:lastRenderedPageBreak/>
        <w:t>Puntuazioaren gutxieneko atalasea</w:t>
      </w:r>
      <w:r>
        <w:rPr>
          <w:rFonts w:ascii="Open Sans Light" w:hAnsi="Open Sans Light"/>
          <w:color w:val="4C4845"/>
        </w:rPr>
        <w:t xml:space="preserve"> </w:t>
      </w:r>
      <w:r>
        <w:rPr>
          <w:rFonts w:ascii="Open Sans Light" w:hAnsi="Open Sans Light"/>
          <w:color w:val="4C4845"/>
          <w:u w:val="single"/>
        </w:rPr>
        <w:t>2. irizpidearen (Proiektuaren kalitate teknikoa)</w:t>
      </w:r>
      <w:r>
        <w:rPr>
          <w:rFonts w:ascii="Open Sans Light" w:hAnsi="Open Sans Light"/>
          <w:color w:val="4C4845"/>
        </w:rPr>
        <w:t xml:space="preserve"> azpiataletako baten balorazioa d) (proposamen desegoki edo osatugabea) edo e) (proposamen desegokia, edo proposamenik ez) bada, proposamena lizitazio-prozeduratik kanpo geratuko da. </w:t>
      </w:r>
    </w:p>
    <w:p w14:paraId="2C2A4FCB" w14:textId="77777777" w:rsidR="007852B2" w:rsidRPr="00AF3A83" w:rsidRDefault="007852B2" w:rsidP="00B85FA5">
      <w:pPr>
        <w:tabs>
          <w:tab w:val="left" w:pos="708"/>
          <w:tab w:val="right" w:pos="8505"/>
        </w:tabs>
        <w:suppressAutoHyphens/>
        <w:rPr>
          <w:rFonts w:ascii="Open Sans Light" w:hAnsi="Open Sans Light" w:cs="Open Sans Light"/>
          <w:color w:val="4C4845"/>
          <w:spacing w:val="-2"/>
          <w:lang w:val="es-ES_tradnl"/>
        </w:rPr>
      </w:pPr>
    </w:p>
    <w:p w14:paraId="77062BA8" w14:textId="77777777" w:rsidR="00715DDA" w:rsidRPr="00AF3A83" w:rsidRDefault="00715DDA" w:rsidP="00F10E90">
      <w:pPr>
        <w:tabs>
          <w:tab w:val="left" w:pos="708"/>
          <w:tab w:val="right" w:pos="8505"/>
        </w:tabs>
        <w:suppressAutoHyphens/>
        <w:rPr>
          <w:rFonts w:ascii="Open Sans Light" w:hAnsi="Open Sans Light" w:cs="Open Sans Light"/>
          <w:b/>
          <w:color w:val="4C4845"/>
          <w:spacing w:val="-2"/>
          <w:lang w:val="es-ES_tradnl"/>
        </w:rPr>
      </w:pPr>
    </w:p>
    <w:p w14:paraId="44809362" w14:textId="2B301B08" w:rsidR="00F10E90" w:rsidRPr="00AF3A83" w:rsidRDefault="00F10E90" w:rsidP="00F10E90">
      <w:pPr>
        <w:tabs>
          <w:tab w:val="left" w:pos="708"/>
          <w:tab w:val="right" w:pos="8505"/>
        </w:tabs>
        <w:suppressAutoHyphens/>
        <w:rPr>
          <w:rFonts w:ascii="Open Sans" w:hAnsi="Open Sans" w:cs="Open Sans"/>
          <w:b/>
          <w:color w:val="4C4845"/>
          <w:spacing w:val="-2"/>
        </w:rPr>
      </w:pPr>
      <w:r>
        <w:rPr>
          <w:rFonts w:ascii="Open Sans" w:hAnsi="Open Sans"/>
          <w:b/>
          <w:color w:val="4C4845"/>
        </w:rPr>
        <w:t xml:space="preserve">Formula matematikoak </w:t>
      </w:r>
      <w:r>
        <w:rPr>
          <w:rFonts w:ascii="Open Sans" w:hAnsi="Open Sans"/>
          <w:b/>
          <w:color w:val="4C4845"/>
          <w:u w:val="single"/>
        </w:rPr>
        <w:t>aplikatuta</w:t>
      </w:r>
      <w:r>
        <w:rPr>
          <w:rFonts w:ascii="Open Sans" w:hAnsi="Open Sans"/>
          <w:b/>
          <w:color w:val="4C4845"/>
        </w:rPr>
        <w:t xml:space="preserve"> ebalua daitezkeen irizpideak- 55 puntu arte</w:t>
      </w:r>
    </w:p>
    <w:p w14:paraId="13A2F623" w14:textId="77777777" w:rsidR="00F10E90" w:rsidRPr="00AF3A83" w:rsidRDefault="00F10E90" w:rsidP="00B85FA5">
      <w:pPr>
        <w:tabs>
          <w:tab w:val="left" w:pos="708"/>
          <w:tab w:val="right" w:pos="8505"/>
        </w:tabs>
        <w:suppressAutoHyphens/>
        <w:rPr>
          <w:rFonts w:ascii="Open Sans Light" w:hAnsi="Open Sans Light" w:cs="Open Sans Light"/>
          <w:b/>
          <w:color w:val="4C4845"/>
          <w:spacing w:val="-2"/>
          <w:lang w:val="es-ES_tradnl"/>
        </w:rPr>
      </w:pPr>
    </w:p>
    <w:p w14:paraId="6DC966E4" w14:textId="77777777" w:rsidR="00B85FA5" w:rsidRPr="00AF3A83" w:rsidRDefault="00B85FA5" w:rsidP="00B85FA5">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 xml:space="preserve">Honako irizpide hauei aplikatzen zaie balioztatze automatikoa: </w:t>
      </w:r>
    </w:p>
    <w:p w14:paraId="627D3249" w14:textId="77777777" w:rsidR="00B85FA5" w:rsidRPr="00AF3A83" w:rsidRDefault="00B85FA5" w:rsidP="00B85FA5">
      <w:pPr>
        <w:tabs>
          <w:tab w:val="left" w:pos="708"/>
          <w:tab w:val="right" w:pos="8505"/>
        </w:tabs>
        <w:suppressAutoHyphens/>
        <w:rPr>
          <w:rFonts w:ascii="Open Sans Light" w:hAnsi="Open Sans Light" w:cs="Open Sans Light"/>
          <w:color w:val="4C4845"/>
          <w:spacing w:val="-2"/>
          <w:lang w:val="es-ES_tradnl"/>
        </w:rPr>
      </w:pPr>
    </w:p>
    <w:p w14:paraId="77FF054A" w14:textId="398679FF" w:rsidR="00F10E90" w:rsidRPr="00AF3A83" w:rsidRDefault="00803736" w:rsidP="00803736">
      <w:pPr>
        <w:tabs>
          <w:tab w:val="right" w:pos="8505"/>
        </w:tabs>
        <w:suppressAutoHyphens/>
        <w:rPr>
          <w:rFonts w:ascii="Open Sans Light" w:hAnsi="Open Sans Light" w:cs="Open Sans Light"/>
          <w:color w:val="4C4845"/>
          <w:spacing w:val="-2"/>
        </w:rPr>
      </w:pPr>
      <w:r>
        <w:rPr>
          <w:rFonts w:ascii="Open Sans Light" w:hAnsi="Open Sans Light"/>
          <w:color w:val="4C4845"/>
        </w:rPr>
        <w:t xml:space="preserve">1. Prezioa (% 55 arte). </w:t>
      </w:r>
    </w:p>
    <w:p w14:paraId="08914FB4" w14:textId="77777777" w:rsidR="00DF600F" w:rsidRPr="00AF3A83" w:rsidRDefault="00DF600F" w:rsidP="00CA7CAB">
      <w:pPr>
        <w:tabs>
          <w:tab w:val="left" w:pos="708"/>
          <w:tab w:val="right" w:pos="8505"/>
        </w:tabs>
        <w:suppressAutoHyphens/>
        <w:rPr>
          <w:rFonts w:ascii="Open Sans Light" w:hAnsi="Open Sans Light" w:cs="Open Sans Light"/>
          <w:color w:val="4C4845"/>
          <w:spacing w:val="-2"/>
          <w:lang w:val="es-ES_tradnl"/>
        </w:rPr>
      </w:pPr>
    </w:p>
    <w:p w14:paraId="5F48F333" w14:textId="77777777" w:rsidR="00CA7CAB" w:rsidRPr="00AF3A83" w:rsidRDefault="00CA7CAB" w:rsidP="00CA7C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Prezio-irizpideari dagokionez, onartutako eskaintzen puntuazioa formula honen arabera kalkulatuko da:</w:t>
      </w:r>
    </w:p>
    <w:p w14:paraId="0CA6CF1C" w14:textId="77777777" w:rsidR="00CA7CAB" w:rsidRPr="00CB5158" w:rsidRDefault="00CA7CAB" w:rsidP="00CA7CAB">
      <w:pPr>
        <w:tabs>
          <w:tab w:val="left" w:pos="708"/>
          <w:tab w:val="right" w:pos="8505"/>
        </w:tabs>
        <w:suppressAutoHyphens/>
        <w:rPr>
          <w:rFonts w:ascii="Open Sans Light" w:hAnsi="Open Sans Light" w:cs="Open Sans Light"/>
          <w:color w:val="E36C0A" w:themeColor="accent6" w:themeShade="BF"/>
          <w:spacing w:val="-2"/>
          <w:highlight w:val="yellow"/>
          <w:lang w:val="es-ES_tradnl"/>
        </w:rPr>
      </w:pPr>
    </w:p>
    <w:p w14:paraId="145B2679" w14:textId="77777777" w:rsidR="002D5C0F" w:rsidRPr="00AF3A83" w:rsidRDefault="002D5C0F" w:rsidP="002D5C0F">
      <w:pPr>
        <w:tabs>
          <w:tab w:val="left" w:pos="708"/>
          <w:tab w:val="right" w:pos="8505"/>
        </w:tabs>
        <w:suppressAutoHyphens/>
        <w:rPr>
          <w:rFonts w:ascii="Open Sans Light" w:hAnsi="Open Sans Light" w:cs="Open Sans Light"/>
          <w:b/>
          <w:color w:val="4C4845"/>
          <w:spacing w:val="-2"/>
        </w:rPr>
      </w:pPr>
      <w:r>
        <w:rPr>
          <w:rFonts w:ascii="Open Sans Light" w:hAnsi="Open Sans Light"/>
          <w:b/>
          <w:color w:val="4C4845"/>
        </w:rPr>
        <w:t>P = MP x ((PBL-OF) /(PBL-OC))^(1/6)</w:t>
      </w:r>
    </w:p>
    <w:p w14:paraId="07DFAB14" w14:textId="77777777" w:rsidR="002D5C0F" w:rsidRPr="00AF3A83" w:rsidRDefault="002D5C0F" w:rsidP="002D5C0F">
      <w:pPr>
        <w:tabs>
          <w:tab w:val="left" w:pos="708"/>
          <w:tab w:val="right" w:pos="8505"/>
        </w:tabs>
        <w:suppressAutoHyphens/>
        <w:rPr>
          <w:rFonts w:ascii="Open Sans Light" w:hAnsi="Open Sans Light" w:cs="Open Sans Light"/>
          <w:color w:val="4C4845"/>
          <w:spacing w:val="-2"/>
          <w:lang w:val="en-US"/>
        </w:rPr>
      </w:pPr>
    </w:p>
    <w:p w14:paraId="2AB2DDCE" w14:textId="77777777" w:rsidR="002D5C0F" w:rsidRPr="00AF3A83" w:rsidRDefault="002D5C0F" w:rsidP="002D5C0F">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Honako balio hauekin:</w:t>
      </w:r>
    </w:p>
    <w:p w14:paraId="2AF402E0" w14:textId="77777777" w:rsidR="002D5C0F" w:rsidRPr="00AF3A83" w:rsidRDefault="002D5C0F" w:rsidP="002D5C0F">
      <w:pPr>
        <w:numPr>
          <w:ilvl w:val="0"/>
          <w:numId w:val="2"/>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P.- Lortutako puntuazioa.</w:t>
      </w:r>
    </w:p>
    <w:p w14:paraId="6E1F1973" w14:textId="714D95EB" w:rsidR="002D5C0F" w:rsidRPr="00AF3A83" w:rsidRDefault="002D5C0F" w:rsidP="002D5C0F">
      <w:pPr>
        <w:numPr>
          <w:ilvl w:val="0"/>
          <w:numId w:val="2"/>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MP.- Gehieneko puntuazioa, kasu honetan 55 puntu.</w:t>
      </w:r>
    </w:p>
    <w:p w14:paraId="3A2034F5" w14:textId="77777777" w:rsidR="002D5C0F" w:rsidRPr="00AF3A83" w:rsidRDefault="002D5C0F" w:rsidP="002D5C0F">
      <w:pPr>
        <w:numPr>
          <w:ilvl w:val="0"/>
          <w:numId w:val="2"/>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PBL.- Lizitazioaren oinarrizko aurrekontua</w:t>
      </w:r>
    </w:p>
    <w:p w14:paraId="009C6F4D" w14:textId="0BA7B1FC" w:rsidR="002D5C0F" w:rsidRPr="00AF3A83" w:rsidRDefault="002D5C0F" w:rsidP="002D5C0F">
      <w:pPr>
        <w:numPr>
          <w:ilvl w:val="0"/>
          <w:numId w:val="2"/>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OC.- Eskaintza ekonomikorik baxuena.</w:t>
      </w:r>
    </w:p>
    <w:p w14:paraId="0C669DB7" w14:textId="77777777" w:rsidR="002D5C0F" w:rsidRPr="00AF3A83" w:rsidRDefault="002D5C0F" w:rsidP="002D5C0F">
      <w:pPr>
        <w:numPr>
          <w:ilvl w:val="0"/>
          <w:numId w:val="2"/>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OF.- Lizitatzailearen eskaintza ekonomikoa.</w:t>
      </w:r>
    </w:p>
    <w:p w14:paraId="47560089" w14:textId="77777777" w:rsidR="00CA7CAB" w:rsidRPr="00AF3A83" w:rsidRDefault="00CA7CAB" w:rsidP="00CA7CAB">
      <w:pPr>
        <w:tabs>
          <w:tab w:val="left" w:pos="708"/>
          <w:tab w:val="right" w:pos="8505"/>
        </w:tabs>
        <w:suppressAutoHyphens/>
        <w:rPr>
          <w:rFonts w:ascii="Open Sans Light" w:hAnsi="Open Sans Light" w:cs="Open Sans Light"/>
          <w:color w:val="4C4845"/>
          <w:spacing w:val="-2"/>
          <w:lang w:val="es-ES_tradnl"/>
        </w:rPr>
      </w:pPr>
    </w:p>
    <w:p w14:paraId="495F5C70" w14:textId="60E7F32E" w:rsidR="00CA7CAB" w:rsidRPr="00AF3A83" w:rsidRDefault="00667BBC" w:rsidP="00CA7C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Eskaintza anormalki baxuak zehazteko, irizpide ekonomikoa (prezioa) hartuko da kontuan, eta halakotzat hartuko dira honako kasu hauetan daudenak:</w:t>
      </w:r>
    </w:p>
    <w:p w14:paraId="6A6A1844" w14:textId="77777777" w:rsidR="00CA7CAB" w:rsidRPr="00AF3A83" w:rsidRDefault="00CA7CAB" w:rsidP="00CA7CAB">
      <w:pPr>
        <w:tabs>
          <w:tab w:val="left" w:pos="708"/>
          <w:tab w:val="right" w:pos="8505"/>
        </w:tabs>
        <w:suppressAutoHyphens/>
        <w:rPr>
          <w:rFonts w:ascii="Open Sans Light" w:hAnsi="Open Sans Light" w:cs="Open Sans Light"/>
          <w:color w:val="4C4845"/>
          <w:spacing w:val="-2"/>
          <w:lang w:val="es-ES_tradnl"/>
        </w:rPr>
      </w:pPr>
    </w:p>
    <w:p w14:paraId="0331D1E8" w14:textId="046DBCB6" w:rsidR="00CA7CAB" w:rsidRPr="00AF3A83" w:rsidRDefault="00CA7CAB" w:rsidP="00257B7B">
      <w:pPr>
        <w:numPr>
          <w:ilvl w:val="0"/>
          <w:numId w:val="1"/>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Lizitatzaile bakarra egonda, eskaintza ekonomikoa lizitazioaren oinarrizko aurrekontua baino 25 puntu (edo gehiago) txikiagoa denean.</w:t>
      </w:r>
    </w:p>
    <w:p w14:paraId="294E65A8" w14:textId="77777777" w:rsidR="00CA7CAB" w:rsidRPr="00AF3A83" w:rsidRDefault="00CA7CAB" w:rsidP="00CA7CAB">
      <w:pPr>
        <w:tabs>
          <w:tab w:val="left" w:pos="708"/>
          <w:tab w:val="right" w:pos="8505"/>
        </w:tabs>
        <w:suppressAutoHyphens/>
        <w:ind w:left="720"/>
        <w:rPr>
          <w:rFonts w:ascii="Open Sans Light" w:hAnsi="Open Sans Light" w:cs="Open Sans Light"/>
          <w:color w:val="4C4845"/>
          <w:spacing w:val="-2"/>
          <w:lang w:val="es-ES_tradnl"/>
        </w:rPr>
      </w:pPr>
    </w:p>
    <w:p w14:paraId="3F9EB699" w14:textId="2C1A6CCB" w:rsidR="00CA7CAB" w:rsidRPr="00AF3A83" w:rsidRDefault="00CA7CAB" w:rsidP="00257B7B">
      <w:pPr>
        <w:numPr>
          <w:ilvl w:val="0"/>
          <w:numId w:val="1"/>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Bi lizitatzaile daudenean, beste eskaintza baino 20 puntu txikiagoa den eskaintza ekonomikoa.</w:t>
      </w:r>
    </w:p>
    <w:p w14:paraId="46CFF0E3" w14:textId="77777777" w:rsidR="00CA7CAB" w:rsidRPr="00AF3A83" w:rsidRDefault="00CA7CAB" w:rsidP="00CA7CAB">
      <w:pPr>
        <w:pStyle w:val="Prrafodelista"/>
        <w:rPr>
          <w:rFonts w:ascii="Open Sans Light" w:hAnsi="Open Sans Light" w:cs="Open Sans Light"/>
          <w:color w:val="4C4845"/>
          <w:spacing w:val="-2"/>
          <w:lang w:val="es-ES_tradnl"/>
        </w:rPr>
      </w:pPr>
    </w:p>
    <w:p w14:paraId="3258FE1F" w14:textId="5A6DA3C2" w:rsidR="00CA7CAB" w:rsidRPr="00AF3A83" w:rsidRDefault="00CA7CAB" w:rsidP="00257B7B">
      <w:pPr>
        <w:numPr>
          <w:ilvl w:val="0"/>
          <w:numId w:val="1"/>
        </w:num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Hiru lizitatzaile edo gehiago daudenean, onartutako eskaintzen batezbesteko aritmetikoa baino 10 puntu (edo gehiago) txikiagoak diren eskaintzak ekonomikoak.</w:t>
      </w:r>
    </w:p>
    <w:p w14:paraId="1B19B3F2" w14:textId="77777777" w:rsidR="00CA7CAB" w:rsidRPr="00AF3A83" w:rsidRDefault="00CA7CAB" w:rsidP="00CA7CAB">
      <w:pPr>
        <w:tabs>
          <w:tab w:val="left" w:pos="708"/>
          <w:tab w:val="right" w:pos="8505"/>
        </w:tabs>
        <w:suppressAutoHyphens/>
        <w:rPr>
          <w:rFonts w:ascii="Open Sans Light" w:hAnsi="Open Sans Light" w:cs="Open Sans Light"/>
          <w:color w:val="4C4845"/>
          <w:spacing w:val="-2"/>
          <w:lang w:val="es-ES_tradnl"/>
        </w:rPr>
      </w:pPr>
    </w:p>
    <w:p w14:paraId="292C7ADF" w14:textId="36C57C18" w:rsidR="0068782A" w:rsidRPr="00AF3A83" w:rsidRDefault="00CA7CAB" w:rsidP="0030089E">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Eskaintza horiek agiri bidez justifikatu beharko dira, Kontratazio Organoak hala eskatu ondoren, banakapen xehatua eginda. Banakapen horretan jaso beharko dira kostu zuzenak eta zeharkakoak, industria-marjina edo etekina barne, aurkeztutako eskaintza ekonomikoaren zehaztapenean kuantifikatuta. Baldintza hori betetzen ez duten eskaintzak ezetsi egingo dira, baita, Kontratazio Organoaren iritziz eta emandako txosten teknikoak ikusita, behar bezala justifikatzen ez direnak ere.</w:t>
      </w:r>
    </w:p>
    <w:p w14:paraId="1B07331E" w14:textId="77777777" w:rsidR="00957563" w:rsidRPr="00AF3A83" w:rsidRDefault="00957563">
      <w:pPr>
        <w:spacing w:after="200" w:line="276" w:lineRule="auto"/>
        <w:jc w:val="left"/>
        <w:rPr>
          <w:rFonts w:ascii="Open Sans Light" w:eastAsiaTheme="majorEastAsia" w:hAnsi="Open Sans Light" w:cs="Open Sans Light"/>
          <w:b/>
          <w:bCs/>
          <w:color w:val="4C4845"/>
          <w:sz w:val="22"/>
          <w:szCs w:val="26"/>
          <w:lang w:val="es-ES_tradnl"/>
        </w:rPr>
      </w:pPr>
    </w:p>
    <w:p w14:paraId="398D5478" w14:textId="1283AB67" w:rsidR="00CA7CAB" w:rsidRPr="00AF3A83" w:rsidRDefault="00CA7CAB" w:rsidP="00CA7CAB">
      <w:pPr>
        <w:pStyle w:val="Ttulo2"/>
        <w:rPr>
          <w:rFonts w:ascii="Open Sans" w:hAnsi="Open Sans" w:cs="Open Sans"/>
          <w:color w:val="4C4845"/>
          <w:sz w:val="22"/>
        </w:rPr>
      </w:pPr>
      <w:bookmarkStart w:id="18" w:name="_Toc83641676"/>
      <w:r>
        <w:rPr>
          <w:rFonts w:ascii="Open Sans" w:hAnsi="Open Sans"/>
          <w:color w:val="4C4845"/>
          <w:sz w:val="22"/>
        </w:rPr>
        <w:t>11. PROPOSAMENAK AURKEZTEA</w:t>
      </w:r>
      <w:bookmarkEnd w:id="18"/>
      <w:r>
        <w:rPr>
          <w:rFonts w:ascii="Open Sans" w:hAnsi="Open Sans"/>
          <w:color w:val="4C4845"/>
          <w:sz w:val="22"/>
        </w:rPr>
        <w:t xml:space="preserve"> </w:t>
      </w:r>
    </w:p>
    <w:p w14:paraId="387470D4" w14:textId="74EB81AC" w:rsidR="00FB273E" w:rsidRPr="00AF3A83" w:rsidRDefault="00FB273E" w:rsidP="00FB273E">
      <w:pPr>
        <w:pStyle w:val="Ttulo3"/>
        <w:rPr>
          <w:rFonts w:ascii="Open Sans" w:hAnsi="Open Sans" w:cs="Open Sans"/>
          <w:color w:val="4C4845"/>
        </w:rPr>
      </w:pPr>
      <w:bookmarkStart w:id="19" w:name="_Toc83641677"/>
      <w:r>
        <w:rPr>
          <w:rFonts w:ascii="Open Sans" w:hAnsi="Open Sans"/>
          <w:color w:val="4C4845"/>
        </w:rPr>
        <w:t>11.1 Proposamenak aurkezteko lekua eta epea</w:t>
      </w:r>
      <w:bookmarkEnd w:id="19"/>
    </w:p>
    <w:p w14:paraId="661951DA" w14:textId="77777777" w:rsidR="00FB273E" w:rsidRPr="00AF3A83" w:rsidRDefault="00FB273E"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7465F40E" w14:textId="389F38D8"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color w:val="4C4845"/>
        </w:rPr>
        <w:lastRenderedPageBreak/>
        <w:t xml:space="preserve">Proposamenak Basauri-Etxebarriko Behargintzaren egoitzan aurkeztuko dira (Baskonia kalea 1, behea.; Basauri, Bizkaia), astelehenetik ostiralera, 9:00etatik 13:30era, eta epea </w:t>
      </w:r>
      <w:r>
        <w:rPr>
          <w:rFonts w:ascii="Open Sans" w:hAnsi="Open Sans"/>
          <w:b/>
          <w:color w:val="4C4845"/>
          <w:u w:val="single"/>
        </w:rPr>
        <w:t>2021eko irailaren 17an amaituko da, 13:30ean</w:t>
      </w:r>
      <w:r>
        <w:rPr>
          <w:color w:val="4C4845"/>
        </w:rPr>
        <w:t>.</w:t>
      </w:r>
    </w:p>
    <w:p w14:paraId="0650B174" w14:textId="77777777"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60B46610" w14:textId="5C02F2FF"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Data hori igarota jasotzen diren proposamenak ez dira onartuko, nahiz eta epea amaitu baino lehen postetxean aurkeztu zirela jasota egon. Salbuespena izango da postaz bidali zen egunean bertan bidali bazitzaion proposamena BHGko Administrazio Arloari, telegramaz edo posta elektronikoz, eta posta bidezko bidalketa aurreko atalean ezarritako epearen barruan egin bada. Horretarako, harremanetarako datu hauek hartuko dira kontuan:</w:t>
      </w:r>
    </w:p>
    <w:p w14:paraId="6EAF0203" w14:textId="5765CBE4" w:rsidR="00CA7CAB" w:rsidRPr="00AF3A83" w:rsidRDefault="00CA7CAB" w:rsidP="00257B7B">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Helbide elektronikoa: </w:t>
      </w:r>
      <w:hyperlink r:id="rId9" w:history="1">
        <w:r>
          <w:rPr>
            <w:rStyle w:val="Hipervnculo"/>
            <w:rFonts w:ascii="Open Sans Light" w:hAnsi="Open Sans Light"/>
            <w:color w:val="4C4845"/>
          </w:rPr>
          <w:t>kontratazioa@behargintza.eus</w:t>
        </w:r>
      </w:hyperlink>
    </w:p>
    <w:p w14:paraId="4AED16D0" w14:textId="77777777"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20C612A0" w14:textId="7C5E6176" w:rsidR="00F43082" w:rsidRPr="00AF3A83" w:rsidRDefault="00F43082"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Bidalketa postaz egin eta hurrengo bost egun naturaletan dokumentazioa jaso ez bada, ez da inola ere onartuko.</w:t>
      </w:r>
    </w:p>
    <w:p w14:paraId="518D971A" w14:textId="77777777" w:rsidR="00F43082" w:rsidRPr="00AF3A83" w:rsidRDefault="00F43082"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EDF636F" w14:textId="21D7C853"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Lizitatzaileek kontratuaren xede den zerbitzu osoari buruzko eskaintzak aurkeztu beharko dituzte.</w:t>
      </w:r>
    </w:p>
    <w:p w14:paraId="6AF666E0" w14:textId="77777777"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highlight w:val="green"/>
          <w:lang w:val="es-ES_tradnl"/>
        </w:rPr>
      </w:pPr>
    </w:p>
    <w:p w14:paraId="09D59025" w14:textId="57C3E4DA"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Interesdun bakoitzak eskaintza bakarra aurkeztu ahal izango du lizitatzen den kontratuaren xedeari dagokionez, dela banaka, dela aldi baterako enpresa elkarte bateko kide gisa; beraz, banaka lizitatzen duenak ezin izango du proposamenik izenpetu beste batzuekin aldi baterako elkartuta, eta ezin izango da aldi baterako elkarte batean baino gehiagotan agertu. Arau horiek urratzen badira, eta lotutako enpresek eskaintzak aldi berean aurkezten badituzte, ez dira onartuko hark izenpetutako proposamen guztiak. Lotura dagoela ulertuko da Merkataritza Kodearen 42. artikuluan berariaz aurreikusitako kasuren baten aurrean gaudenean.  </w:t>
      </w:r>
    </w:p>
    <w:p w14:paraId="61079D27" w14:textId="77777777"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lang w:val="es-ES_tradnl"/>
        </w:rPr>
      </w:pPr>
    </w:p>
    <w:p w14:paraId="455AF617" w14:textId="77777777" w:rsidR="00575786" w:rsidRPr="00AF3A83" w:rsidRDefault="00CA7CAB"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Eskaintzak aurkezteko, enpresak honako hauek presuntzio ditu eskaintza aurkeztean:</w:t>
      </w:r>
    </w:p>
    <w:p w14:paraId="671D4DEC" w14:textId="7210EE21"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 Plegu honetan jasotako klausulak, zehaztapen teknikoak eta gainerako kontratu-dokumentuak baldintzarik gabe onartzea, oso-osorik eta inolako salbuespenik gabe.</w:t>
      </w:r>
    </w:p>
    <w:p w14:paraId="56E85B62" w14:textId="77777777"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2D74E9B1" w14:textId="798A234E"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 Erantzukizunpeko adierazpena, aurkeztutako datu guztiak zehatzak direla eta kontratazio honetarako eskatzen diren baldintza guztiak betetzen dituela adierazten duena.</w:t>
      </w:r>
    </w:p>
    <w:p w14:paraId="2B06A781" w14:textId="77777777"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510A4A45" w14:textId="4B608005"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 Kontratazio Mahaiari eta Organoari baimena ematea, jasotako datuak Lizitatzaileen eta Enpresa Sailkatuen Erregistro Ofizialean kontsultatzeko, hala Euskal Autonomia Erkidegokoan nola Estatuko sektore publikokoan.</w:t>
      </w:r>
    </w:p>
    <w:p w14:paraId="0325CEA0" w14:textId="77777777"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1BCC7820" w14:textId="5B1FDE54" w:rsidR="00575786" w:rsidRPr="00AF3A83" w:rsidRDefault="00575786" w:rsidP="00575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 Borondatez onartzea lizitazio-, esleipen- eta egikaritze-prozesutik eratorritako datu guztien gaineko gardentasun instituzionala, harik eta prozesua amaitzen den arte.</w:t>
      </w:r>
    </w:p>
    <w:p w14:paraId="6B12E49F" w14:textId="77777777" w:rsidR="00957306" w:rsidRPr="00AF3A83" w:rsidRDefault="00CA7CAB"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  </w:t>
      </w:r>
    </w:p>
    <w:p w14:paraId="1320D9C9" w14:textId="77777777" w:rsidR="00957306" w:rsidRPr="00AF3A83" w:rsidRDefault="00957306"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Behin proposamena aurkeztuta, ezin izango da atzera bota, inolako aitzakiatan, arrazoi justifikaturik izan ezean.</w:t>
      </w:r>
    </w:p>
    <w:p w14:paraId="3735EAAE" w14:textId="6E4FA745" w:rsidR="00C541CF" w:rsidRPr="009B60E2" w:rsidRDefault="00CA7CAB"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rPr>
      </w:pPr>
      <w:r>
        <w:rPr>
          <w:rFonts w:ascii="Open Sans Light" w:hAnsi="Open Sans Light"/>
          <w:color w:val="E36C0A" w:themeColor="accent6" w:themeShade="BF"/>
        </w:rPr>
        <w:t xml:space="preserve"> </w:t>
      </w:r>
    </w:p>
    <w:p w14:paraId="2A78DABF" w14:textId="20DB0A50" w:rsidR="00897D6F" w:rsidRPr="00AF3A83" w:rsidRDefault="00897D6F" w:rsidP="00897D6F">
      <w:pPr>
        <w:pStyle w:val="Ttulo3"/>
        <w:rPr>
          <w:rFonts w:ascii="Open Sans" w:hAnsi="Open Sans" w:cs="Open Sans"/>
          <w:color w:val="4C4845"/>
          <w:shd w:val="clear" w:color="auto" w:fill="FBD4B4" w:themeFill="accent6" w:themeFillTint="66"/>
        </w:rPr>
      </w:pPr>
      <w:bookmarkStart w:id="20" w:name="_Toc83641678"/>
      <w:r>
        <w:rPr>
          <w:rFonts w:ascii="Open Sans" w:hAnsi="Open Sans"/>
          <w:color w:val="4C4845"/>
        </w:rPr>
        <w:t>11.2 Lizitatzaileekiko komunikazioa</w:t>
      </w:r>
      <w:bookmarkEnd w:id="20"/>
    </w:p>
    <w:p w14:paraId="796C9A70" w14:textId="77777777" w:rsidR="00897D6F" w:rsidRPr="00AF3A83" w:rsidRDefault="00897D6F" w:rsidP="00897D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66DBEB6" w14:textId="77777777" w:rsidR="00FB273E" w:rsidRPr="00AF3A83" w:rsidRDefault="00897D6F"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BHGren eta lizitatzaileen arteko komunikazioak lizitatzaileek beren proposamenean adierazitako posta elektronikoaren bidez egingo dira, legez bidezkoa denean, igortzen diren egintzen publizitatea alde batera utzi gabe.</w:t>
      </w:r>
    </w:p>
    <w:p w14:paraId="7E9E47B2" w14:textId="77777777" w:rsidR="009A5386" w:rsidRPr="00AF3A83" w:rsidRDefault="009A5386"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B3A280E" w14:textId="60815A2B" w:rsidR="00897D6F" w:rsidRPr="00AF3A83" w:rsidRDefault="00897D6F" w:rsidP="00897D6F">
      <w:pPr>
        <w:pStyle w:val="Ttulo3"/>
        <w:rPr>
          <w:rFonts w:ascii="Open Sans" w:hAnsi="Open Sans" w:cs="Open Sans"/>
          <w:color w:val="4C4845"/>
        </w:rPr>
      </w:pPr>
      <w:bookmarkStart w:id="21" w:name="_Toc83641679"/>
      <w:r>
        <w:rPr>
          <w:rFonts w:ascii="Open Sans" w:hAnsi="Open Sans"/>
          <w:color w:val="4C4845"/>
        </w:rPr>
        <w:lastRenderedPageBreak/>
        <w:t>11.3 Proposamenen forma eta edukia</w:t>
      </w:r>
      <w:bookmarkEnd w:id="21"/>
    </w:p>
    <w:p w14:paraId="111F760F" w14:textId="77777777" w:rsidR="00897D6F" w:rsidRPr="009B60E2" w:rsidRDefault="00897D6F"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5D3F2710" w14:textId="1C895E3C"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color w:val="4C4845"/>
        </w:rPr>
        <w:t xml:space="preserve">Proposamenak </w:t>
      </w:r>
      <w:r>
        <w:rPr>
          <w:rFonts w:ascii="Open Sans" w:hAnsi="Open Sans"/>
          <w:b/>
          <w:color w:val="4C4845"/>
        </w:rPr>
        <w:t xml:space="preserve">hiru gutun-azal </w:t>
      </w:r>
      <w:r>
        <w:rPr>
          <w:rFonts w:ascii="Open Sans" w:hAnsi="Open Sans"/>
          <w:b/>
          <w:color w:val="4C4845"/>
          <w:u w:val="single"/>
        </w:rPr>
        <w:t>itxitan</w:t>
      </w:r>
      <w:r>
        <w:rPr>
          <w:color w:val="4C4845"/>
        </w:rPr>
        <w:t xml:space="preserve"> aurkeztuko dira, horietako bakoitzean honako testu hau adierazita: </w:t>
      </w:r>
      <w:r>
        <w:rPr>
          <w:rFonts w:ascii="Open Sans" w:hAnsi="Open Sans"/>
          <w:b/>
          <w:color w:val="4C4845"/>
        </w:rPr>
        <w:t>«PROZEDURA IREKI BIDEZKO KONTRATAZIOAN PARTE HARTZEKO PROPOSAMENA, HONAKO PRESTAKUNTZA-EKINTZA HONI DAGOKIONA: 2021 PRESTAKUNTZA PROGRAMAK JASOTZEN DUEN «MENDEKO PERTSONEI GIZARTE-ERAKUNDEETAN GIZARTE- ETA OSASUN-ARRETA EMATEA» IZENEKO PROFESIONALTASUN-ZIURTAGIRIA».</w:t>
      </w:r>
    </w:p>
    <w:p w14:paraId="7D7E1B20" w14:textId="77777777" w:rsidR="00265002" w:rsidRPr="00AF3A83" w:rsidRDefault="00265002"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lang w:val="es-ES_tradnl"/>
        </w:rPr>
      </w:pPr>
    </w:p>
    <w:p w14:paraId="5ACA6D0C" w14:textId="59E3F777"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rPr>
      </w:pPr>
      <w:r>
        <w:rPr>
          <w:color w:val="4C4845"/>
        </w:rPr>
        <w:t xml:space="preserve">Gutun-azal bakoitzean jaso beharko dira enpresaren izena, proposamena aurkezten duenaren izen-abizenak eta izaera, telefono-zenbakia eta harremanetarako helbide elektronikoa, enpresaren ordezkariak </w:t>
      </w:r>
      <w:r>
        <w:rPr>
          <w:rFonts w:ascii="Open Sans" w:hAnsi="Open Sans"/>
          <w:b/>
          <w:color w:val="4C4845"/>
        </w:rPr>
        <w:t>sinatuta</w:t>
      </w:r>
      <w:r>
        <w:rPr>
          <w:color w:val="4C4845"/>
        </w:rPr>
        <w:t>.</w:t>
      </w:r>
      <w:r>
        <w:rPr>
          <w:rFonts w:ascii="Open Sans Light" w:hAnsi="Open Sans Light"/>
          <w:color w:val="4C4845"/>
        </w:rPr>
        <w:t xml:space="preserve"> Proposamena hainbat enpresak egiten badute aldi baterako enpresa elkartea eratzeko konpromisoarekin, horien guztien ordezkariek sinatu beharko dute.</w:t>
      </w:r>
    </w:p>
    <w:p w14:paraId="22C65634" w14:textId="77777777" w:rsidR="00CA7CAB" w:rsidRPr="009B60E2"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Cs w:val="22"/>
          <w:lang w:val="es-ES_tradnl"/>
        </w:rPr>
      </w:pPr>
    </w:p>
    <w:p w14:paraId="2DE5D17F" w14:textId="1EA1EA24" w:rsidR="00CA7CAB" w:rsidRPr="00AF3A8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rPr>
      </w:pPr>
      <w:r>
        <w:rPr>
          <w:rFonts w:ascii="Open Sans Light" w:hAnsi="Open Sans Light"/>
          <w:color w:val="4C4845"/>
        </w:rPr>
        <w:t>Gutun-azal bakoitzaren barruan, edukiaren aurkibidea jasoko da aparteko orri batean, zenbakiz adierazita.</w:t>
      </w:r>
    </w:p>
    <w:p w14:paraId="64A2CF59" w14:textId="77777777" w:rsidR="008A6927" w:rsidRPr="00AF3A83" w:rsidRDefault="008A6927" w:rsidP="00B04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lang w:val="es-ES_tradnl"/>
        </w:rPr>
      </w:pPr>
    </w:p>
    <w:p w14:paraId="54F97DD8" w14:textId="532DC867" w:rsidR="00B04E4D" w:rsidRPr="00AF3A83" w:rsidRDefault="00B04E4D" w:rsidP="00B04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rPr>
      </w:pPr>
      <w:r>
        <w:rPr>
          <w:rFonts w:ascii="Open Sans" w:hAnsi="Open Sans"/>
          <w:b/>
          <w:color w:val="4C4845"/>
        </w:rPr>
        <w:t>A GUTUN-AZALAK</w:t>
      </w:r>
      <w:r>
        <w:rPr>
          <w:color w:val="4C4845"/>
        </w:rPr>
        <w:t xml:space="preserve"> azpititulu hau izango du: </w:t>
      </w:r>
      <w:r>
        <w:rPr>
          <w:rFonts w:ascii="Open Sans" w:hAnsi="Open Sans"/>
          <w:b/>
          <w:color w:val="4C4845"/>
        </w:rPr>
        <w:t>«AURRETIAZKO BALDINTZAK BETETZEARI BURUZKO ADIERAZPENA. ERANTZUKIZUNPEKO ADIERAZPENA»</w:t>
      </w:r>
      <w:r>
        <w:rPr>
          <w:color w:val="4C4845"/>
        </w:rPr>
        <w:t>; eta honako dokumentu hauek jaso behar ditu:</w:t>
      </w:r>
      <w:r>
        <w:rPr>
          <w:rFonts w:ascii="Open Sans Light" w:hAnsi="Open Sans Light"/>
          <w:color w:val="4C4845"/>
        </w:rPr>
        <w:t xml:space="preserve"> </w:t>
      </w:r>
    </w:p>
    <w:p w14:paraId="025DB29F" w14:textId="77777777" w:rsidR="00B04E4D" w:rsidRPr="00AF3A83" w:rsidRDefault="00B04E4D" w:rsidP="00B04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32D372D1" w14:textId="774BCB9B" w:rsidR="00957306" w:rsidRPr="00AF3A83" w:rsidRDefault="008A6927" w:rsidP="00257B7B">
      <w:pPr>
        <w:pStyle w:val="Prrafodelista"/>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 xml:space="preserve">Lizitatzailearen erantzukizunpeko adierazpena, Plegu honetako </w:t>
      </w:r>
      <w:hyperlink w:anchor="_ANEXO_I.-_DECLARACIÓN" w:history="1">
        <w:r>
          <w:rPr>
            <w:rStyle w:val="Hipervnculo"/>
            <w:rFonts w:ascii="Open Sans" w:hAnsi="Open Sans"/>
            <w:b/>
            <w:color w:val="4C4845"/>
          </w:rPr>
          <w:t>I. eranskineko</w:t>
        </w:r>
      </w:hyperlink>
      <w:r>
        <w:rPr>
          <w:rFonts w:ascii="Open Sans Light" w:hAnsi="Open Sans Light"/>
          <w:color w:val="4C4845"/>
        </w:rPr>
        <w:t xml:space="preserve"> ereduaren araberakoa, kontratatzeko eskatzen diren baldintzak betetzen dituela eta kontratuaren xede den jardueran diharduten langileei aplikatzekoa den </w:t>
      </w:r>
      <w:r>
        <w:rPr>
          <w:rFonts w:ascii="Open Sans Light" w:hAnsi="Open Sans Light"/>
          <w:b/>
          <w:color w:val="4C4845"/>
        </w:rPr>
        <w:t>hitzarmen kolektiboa</w:t>
      </w:r>
      <w:r>
        <w:rPr>
          <w:rFonts w:ascii="Open Sans Light" w:hAnsi="Open Sans Light"/>
          <w:color w:val="4C4845"/>
        </w:rPr>
        <w:t xml:space="preserve"> betetzen dituela adierazten duena.</w:t>
      </w:r>
    </w:p>
    <w:p w14:paraId="17061190" w14:textId="77777777" w:rsidR="00957306" w:rsidRPr="00AF3A83" w:rsidRDefault="00957306" w:rsidP="0095730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jc w:val="both"/>
        <w:rPr>
          <w:rFonts w:ascii="Open Sans Light" w:hAnsi="Open Sans Light" w:cs="Open Sans Light"/>
          <w:color w:val="4C4845"/>
          <w:spacing w:val="-2"/>
          <w:lang w:val="es-ES_tradnl"/>
        </w:rPr>
      </w:pPr>
    </w:p>
    <w:p w14:paraId="1669734C" w14:textId="31CEFB16" w:rsidR="00FC74A8" w:rsidRPr="00AF3A83" w:rsidRDefault="00FC74A8" w:rsidP="001B3CB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8"/>
        <w:jc w:val="both"/>
        <w:rPr>
          <w:rFonts w:ascii="Open Sans Light" w:hAnsi="Open Sans Light" w:cs="Open Sans Light"/>
          <w:color w:val="4C4845"/>
          <w:spacing w:val="-2"/>
        </w:rPr>
      </w:pPr>
      <w:r>
        <w:rPr>
          <w:rFonts w:ascii="Open Sans Light" w:hAnsi="Open Sans Light"/>
          <w:color w:val="4C4845"/>
        </w:rPr>
        <w:t xml:space="preserve">Lizitaziora aldi baterako enpresa elkarte gisa aurkezten diren enpresei dagokienez, aldi baterako elkartea osatzen duen enpresa bakoitzak egingo du erantzukizunpeko adierazpena, eta harekin batera aurkeztu beharko du </w:t>
      </w:r>
      <w:hyperlink w:anchor="_ANEXO_II.-_DECLARACIÓN_1" w:history="1">
        <w:r>
          <w:rPr>
            <w:rStyle w:val="Hipervnculo"/>
            <w:rFonts w:ascii="Open Sans" w:hAnsi="Open Sans"/>
            <w:b/>
            <w:color w:val="4C4845"/>
          </w:rPr>
          <w:t>II. eranskinean</w:t>
        </w:r>
      </w:hyperlink>
      <w:r>
        <w:rPr>
          <w:rFonts w:ascii="Open Sans Light" w:hAnsi="Open Sans Light"/>
          <w:color w:val="4C4845"/>
        </w:rPr>
        <w:t xml:space="preserve"> ezarritako ereduaren araberako dokumentua. Bertan adierazi beharko dira aldi baterako elkartea osatzen duten enpresen izenak eta inguruabarrak, bakoitzaren partaidetza, eta aldi baterako elkartea indarrean dagoen bitartean enpresa bakoitzak duen ordezkaritza, baita, kontratuaren esleipendun suertatuz gero, aldi baterako elkartea formalki eratzeko konpromisoa ere. </w:t>
      </w:r>
    </w:p>
    <w:p w14:paraId="792D0179" w14:textId="77777777" w:rsidR="009756D6" w:rsidRPr="009B60E2" w:rsidRDefault="009756D6"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Cs w:val="22"/>
          <w:lang w:val="es-ES_tradnl"/>
        </w:rPr>
      </w:pPr>
    </w:p>
    <w:p w14:paraId="6780E081" w14:textId="77777777" w:rsidR="00CA7CAB" w:rsidRPr="00F02133"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rPr>
      </w:pPr>
      <w:r>
        <w:rPr>
          <w:rFonts w:ascii="Open Sans" w:hAnsi="Open Sans"/>
          <w:b/>
          <w:color w:val="4C4845"/>
        </w:rPr>
        <w:t>B GUTUN-AZALAK</w:t>
      </w:r>
      <w:r>
        <w:rPr>
          <w:color w:val="4C4845"/>
        </w:rPr>
        <w:t xml:space="preserve"> azpititulu hau izango du: </w:t>
      </w:r>
      <w:r>
        <w:rPr>
          <w:rFonts w:ascii="Open Sans" w:hAnsi="Open Sans"/>
          <w:b/>
          <w:color w:val="4C4845"/>
        </w:rPr>
        <w:t>«BALIO-IRITZIEN ARABERA BALORATUKO DIREN IRIZPIDEAK»</w:t>
      </w:r>
      <w:r>
        <w:rPr>
          <w:color w:val="4C4845"/>
        </w:rPr>
        <w:t>, eta honako dokumentu hauek jaso behar ditu:</w:t>
      </w:r>
    </w:p>
    <w:p w14:paraId="56319CDD" w14:textId="77777777" w:rsidR="00CA7CAB" w:rsidRPr="009B60E2"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485BA89F" w14:textId="77777777" w:rsidR="00CA7CAB" w:rsidRPr="00777898" w:rsidRDefault="0092664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a) Egin beharreko zerbitzua azaltzen duen proiektua, baldintza teknikoen agirian horretarako ezarritakoaren arabera.</w:t>
      </w:r>
    </w:p>
    <w:p w14:paraId="7F60A989"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34FB3C2A" w14:textId="4847BC94" w:rsidR="002D1432" w:rsidRPr="00777898" w:rsidRDefault="002D1432"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 xml:space="preserve">Proiektuan jasoko da balio-iritzi baten menpe dauden balorazio-irizpideekin zerikusia duten alderdien garapena, Plegu honen 10. klausulan berariaz adierazitakoa. </w:t>
      </w:r>
    </w:p>
    <w:p w14:paraId="218EC9EE" w14:textId="77777777" w:rsidR="002D1432" w:rsidRPr="00777898" w:rsidRDefault="002D1432"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3A54DB70" w14:textId="25090032"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w:hAnsi="Open Sans" w:cs="Open Sans"/>
          <w:b/>
          <w:color w:val="4C4845"/>
          <w:spacing w:val="-2"/>
        </w:rPr>
      </w:pPr>
      <w:r>
        <w:rPr>
          <w:rFonts w:ascii="Open Sans" w:hAnsi="Open Sans"/>
          <w:b/>
          <w:color w:val="4C4845"/>
        </w:rPr>
        <w:t xml:space="preserve">Gutun-azal honetan ez da inola ere eskaintza ekonomikoa sartu beharko, ezta eskaintza ekonomikoaren edo automatikoki ebaluatu daitezkeen irizpideen </w:t>
      </w:r>
      <w:r>
        <w:rPr>
          <w:rFonts w:ascii="Open Sans" w:hAnsi="Open Sans"/>
          <w:b/>
          <w:color w:val="4C4845"/>
        </w:rPr>
        <w:lastRenderedPageBreak/>
        <w:t>dokumentu garrantzitsurik ere. Bestela, proposamena lizitazio-prozeduratik kanpo geratuko da.</w:t>
      </w:r>
    </w:p>
    <w:p w14:paraId="64733C77"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33E386D6"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Lizitatzaileek, beharrezkotzat jotzen badute, adierazi beharko dute beren eskaintza teknikoaren zein zati den konfidentziala eta besterenezina.</w:t>
      </w:r>
    </w:p>
    <w:p w14:paraId="3AB87EE8"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6EB5A644" w14:textId="38377140" w:rsidR="006D08B3" w:rsidRPr="00777898" w:rsidRDefault="00AF1D1F"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color w:val="4C4845"/>
        </w:rPr>
        <w:t xml:space="preserve">Proiektua </w:t>
      </w:r>
      <w:r>
        <w:rPr>
          <w:rFonts w:ascii="Open Sans" w:hAnsi="Open Sans"/>
          <w:b/>
          <w:color w:val="4C4845"/>
        </w:rPr>
        <w:t>euskarri informatikoan (pendrive)</w:t>
      </w:r>
      <w:r>
        <w:rPr>
          <w:color w:val="4C4845"/>
        </w:rPr>
        <w:t xml:space="preserve"> eta </w:t>
      </w:r>
      <w:r>
        <w:rPr>
          <w:rFonts w:ascii="Open Sans" w:hAnsi="Open Sans"/>
          <w:b/>
          <w:color w:val="4C4845"/>
        </w:rPr>
        <w:t>pdf formatuan</w:t>
      </w:r>
      <w:r>
        <w:rPr>
          <w:color w:val="4C4845"/>
        </w:rPr>
        <w:t xml:space="preserve"> aurkeztu beharko da.</w:t>
      </w:r>
      <w:r>
        <w:rPr>
          <w:rFonts w:ascii="Open Sans Light" w:hAnsi="Open Sans Light"/>
          <w:color w:val="4C4845"/>
        </w:rPr>
        <w:t xml:space="preserve"> </w:t>
      </w:r>
    </w:p>
    <w:p w14:paraId="5F67E2C9" w14:textId="77777777" w:rsidR="00CA7CAB" w:rsidRPr="009B60E2"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E36C0A" w:themeColor="accent6" w:themeShade="BF"/>
          <w:spacing w:val="-2"/>
          <w:lang w:val="es-ES_tradnl"/>
        </w:rPr>
      </w:pPr>
    </w:p>
    <w:p w14:paraId="457024C4" w14:textId="77777777" w:rsidR="00022A8A" w:rsidRPr="009B60E2" w:rsidRDefault="00022A8A"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Cs w:val="22"/>
          <w:lang w:val="es-ES_tradnl"/>
        </w:rPr>
      </w:pPr>
    </w:p>
    <w:p w14:paraId="7A3F45FF"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Cs w:val="22"/>
        </w:rPr>
      </w:pPr>
      <w:r>
        <w:rPr>
          <w:rFonts w:ascii="Open Sans" w:hAnsi="Open Sans"/>
          <w:b/>
          <w:color w:val="4C4845"/>
        </w:rPr>
        <w:t>C GUTUN-AZALAK</w:t>
      </w:r>
      <w:r>
        <w:rPr>
          <w:color w:val="4C4845"/>
        </w:rPr>
        <w:t xml:space="preserve"> azpititulu hau izango du: </w:t>
      </w:r>
      <w:r>
        <w:rPr>
          <w:rFonts w:ascii="Open Sans" w:hAnsi="Open Sans"/>
          <w:b/>
          <w:color w:val="4C4845"/>
        </w:rPr>
        <w:t>«BALORAZIO AUTOMATIKOARI ETA PROPOSAMEN EKONOMIKOARI DAGOZKION IRIZPIDEAK»</w:t>
      </w:r>
      <w:r>
        <w:rPr>
          <w:color w:val="4C4845"/>
        </w:rPr>
        <w:t>, eta honako dokumentu hauek jaso behar ditu:</w:t>
      </w:r>
    </w:p>
    <w:p w14:paraId="686D3CD3"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1C347CA" w14:textId="6C83458B" w:rsidR="00CA7CAB" w:rsidRPr="00777898" w:rsidRDefault="0092664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708"/>
        <w:rPr>
          <w:rFonts w:ascii="Open Sans Light" w:hAnsi="Open Sans Light" w:cs="Open Sans Light"/>
          <w:color w:val="4C4845"/>
          <w:spacing w:val="-2"/>
        </w:rPr>
      </w:pPr>
      <w:r>
        <w:t xml:space="preserve">a) Proposamen ekonomikoa, </w:t>
      </w:r>
      <w:hyperlink w:anchor="_ANEXO_IV.-_PROPOSICIÓN" w:history="1">
        <w:r>
          <w:rPr>
            <w:rStyle w:val="Hipervnculo"/>
            <w:rFonts w:ascii="Open Sans" w:hAnsi="Open Sans"/>
            <w:b/>
            <w:color w:val="4C4845"/>
          </w:rPr>
          <w:t>VII. eranskinean</w:t>
        </w:r>
      </w:hyperlink>
      <w:r>
        <w:t xml:space="preserve"> ezarritako ereduaren araberakoa.</w:t>
      </w:r>
    </w:p>
    <w:p w14:paraId="7BA5E1C0"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25D28CFF" w14:textId="77777777" w:rsidR="00CA7CAB" w:rsidRPr="00777898" w:rsidRDefault="00CA7CAB" w:rsidP="00CA7C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rPr>
      </w:pPr>
      <w:r>
        <w:rPr>
          <w:rFonts w:ascii="Open Sans Light" w:hAnsi="Open Sans Light"/>
          <w:color w:val="4C4845"/>
        </w:rPr>
        <w:t>Zifratan eta letratan kontsignatutako zenbatekoak bat ez badatoz, azken hori gailenduko da.</w:t>
      </w:r>
    </w:p>
    <w:p w14:paraId="044E3CE1" w14:textId="77777777" w:rsidR="00A154C3" w:rsidRPr="00777898" w:rsidRDefault="00A154C3" w:rsidP="00A154C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42ACAD5F" w14:textId="630D4B63" w:rsidR="004341F8" w:rsidRPr="00777898" w:rsidRDefault="00122013" w:rsidP="00CD2CAF">
      <w:pPr>
        <w:ind w:right="-1"/>
        <w:rPr>
          <w:rFonts w:ascii="Open Sans Light" w:hAnsi="Open Sans Light" w:cs="Open Sans Light"/>
          <w:color w:val="4C4845"/>
          <w:spacing w:val="-2"/>
        </w:rPr>
      </w:pPr>
      <w:r>
        <w:rPr>
          <w:rFonts w:ascii="Open Sans Light" w:hAnsi="Open Sans Light"/>
          <w:color w:val="4C4845"/>
        </w:rPr>
        <w:t>BHGk egiaztatu ahal izango du, kontratua esleitu aurretik zein ondoren, edota kontratua gauzatzen den bitartean, gutun-azaletan jasotako dokumentuen edukia egiazkoa dela. Enpresak aurkeztutako datuak eta inguruabarrak faltsuak badira, kontratua deuseztatu ahal izango da, hala badagokio, enpresa kontratistari egotz dakiokeen ez-betetzeagatik. Hala, eratutako bermea galduko da, edo, eratu ezean, bermearen balioagatiko kalte-ordaina emango da, eta, gainera, BHGri kalte-ordainak eman beharko zaizkio, konfiskatutako bermearen zenbatekoa gainditzen duena.</w:t>
      </w:r>
    </w:p>
    <w:p w14:paraId="7583FCD6" w14:textId="77777777" w:rsidR="00CD2CAF" w:rsidRPr="00777898" w:rsidRDefault="00CD2CAF" w:rsidP="00CD2CAF">
      <w:pPr>
        <w:ind w:right="-1"/>
        <w:rPr>
          <w:rFonts w:ascii="Open Sans Light" w:hAnsi="Open Sans Light" w:cs="Open Sans Light"/>
          <w:color w:val="4C4845"/>
          <w:spacing w:val="-2"/>
          <w:lang w:val="es-ES_tradnl"/>
        </w:rPr>
      </w:pPr>
    </w:p>
    <w:p w14:paraId="63878A16" w14:textId="1628E336" w:rsidR="00A974CD" w:rsidRPr="00777898" w:rsidRDefault="00A974CD" w:rsidP="00A974CD">
      <w:pPr>
        <w:pStyle w:val="Ttulo2"/>
        <w:rPr>
          <w:rFonts w:ascii="Open Sans" w:hAnsi="Open Sans" w:cs="Open Sans"/>
          <w:color w:val="4C4845"/>
          <w:sz w:val="22"/>
        </w:rPr>
      </w:pPr>
      <w:bookmarkStart w:id="22" w:name="_Toc83641680"/>
      <w:r>
        <w:rPr>
          <w:rFonts w:ascii="Open Sans" w:hAnsi="Open Sans"/>
          <w:color w:val="4C4845"/>
          <w:sz w:val="22"/>
        </w:rPr>
        <w:t>12. KONTRATAZIO MAHAIA</w:t>
      </w:r>
      <w:bookmarkEnd w:id="22"/>
    </w:p>
    <w:p w14:paraId="61C96101" w14:textId="77777777" w:rsidR="00A974CD" w:rsidRPr="00777898" w:rsidRDefault="00A974CD" w:rsidP="00A974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59B5C9A" w14:textId="77777777" w:rsidR="00A974CD" w:rsidRPr="00777898" w:rsidRDefault="00A974CD" w:rsidP="00A974CD">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Honako kide hauek osatuko dute Kontratazio Mahaia:</w:t>
      </w:r>
    </w:p>
    <w:p w14:paraId="343C2F60" w14:textId="77777777" w:rsidR="00A974CD" w:rsidRPr="00777898" w:rsidRDefault="00A974CD" w:rsidP="00A974CD">
      <w:pPr>
        <w:tabs>
          <w:tab w:val="left" w:pos="708"/>
          <w:tab w:val="right" w:pos="8505"/>
        </w:tabs>
        <w:suppressAutoHyphens/>
        <w:rPr>
          <w:rFonts w:ascii="Open Sans Light" w:hAnsi="Open Sans Light" w:cs="Open Sans Light"/>
          <w:color w:val="4C4845"/>
          <w:spacing w:val="-2"/>
          <w:lang w:val="es-ES_tradnl"/>
        </w:rPr>
      </w:pPr>
    </w:p>
    <w:p w14:paraId="03F24EE5" w14:textId="758F831F" w:rsidR="00A974CD" w:rsidRPr="00777898" w:rsidRDefault="00A974CD" w:rsidP="00257B7B">
      <w:pPr>
        <w:pStyle w:val="Prrafodelista"/>
        <w:numPr>
          <w:ilvl w:val="0"/>
          <w:numId w:val="1"/>
        </w:numPr>
        <w:tabs>
          <w:tab w:val="left" w:pos="708"/>
          <w:tab w:val="right" w:pos="8505"/>
        </w:tabs>
        <w:suppressAutoHyphens/>
        <w:jc w:val="both"/>
        <w:rPr>
          <w:rFonts w:ascii="Open Sans Light" w:hAnsi="Open Sans Light" w:cs="Open Sans Light"/>
          <w:color w:val="4C4845"/>
          <w:spacing w:val="-2"/>
        </w:rPr>
      </w:pPr>
      <w:r>
        <w:rPr>
          <w:rFonts w:ascii="Open Sans Light" w:hAnsi="Open Sans Light"/>
          <w:color w:val="4C4845"/>
        </w:rPr>
        <w:t>Presidentea: BHGko presidente postua betetzen duen pertsona izango da, eta funtzio hori Sozietateko beste pertsona batengan delegatu ahal izango du.</w:t>
      </w:r>
    </w:p>
    <w:p w14:paraId="01C95294" w14:textId="77777777" w:rsidR="00A974CD" w:rsidRPr="00777898" w:rsidRDefault="00A974CD" w:rsidP="00DF246C">
      <w:pPr>
        <w:tabs>
          <w:tab w:val="left" w:pos="708"/>
          <w:tab w:val="right" w:pos="8505"/>
        </w:tabs>
        <w:suppressAutoHyphens/>
        <w:rPr>
          <w:rFonts w:ascii="Open Sans Light" w:hAnsi="Open Sans Light" w:cs="Open Sans Light"/>
          <w:color w:val="4C4845"/>
          <w:spacing w:val="-2"/>
          <w:lang w:val="es-ES_tradnl"/>
        </w:rPr>
      </w:pPr>
    </w:p>
    <w:p w14:paraId="7B262C59" w14:textId="5840C2BE" w:rsidR="0014748E" w:rsidRPr="00777898" w:rsidRDefault="0014748E" w:rsidP="00257B7B">
      <w:pPr>
        <w:pStyle w:val="Prrafodelista"/>
        <w:numPr>
          <w:ilvl w:val="0"/>
          <w:numId w:val="1"/>
        </w:numPr>
        <w:tabs>
          <w:tab w:val="left" w:pos="708"/>
          <w:tab w:val="right" w:pos="8505"/>
        </w:tabs>
        <w:suppressAutoHyphens/>
        <w:jc w:val="both"/>
        <w:rPr>
          <w:rFonts w:ascii="Open Sans Light" w:hAnsi="Open Sans Light" w:cs="Open Sans Light"/>
          <w:color w:val="4C4845"/>
          <w:spacing w:val="-2"/>
        </w:rPr>
      </w:pPr>
      <w:r>
        <w:rPr>
          <w:rFonts w:ascii="Open Sans Light" w:hAnsi="Open Sans Light"/>
          <w:color w:val="4C4845"/>
        </w:rPr>
        <w:t>Kideak: Hala jardungo dute honako hauek, ahots eta boto-eskubidez:</w:t>
      </w:r>
    </w:p>
    <w:p w14:paraId="128A21D6" w14:textId="5D626F77" w:rsidR="0014748E" w:rsidRPr="00777898" w:rsidRDefault="0014748E" w:rsidP="00257B7B">
      <w:pPr>
        <w:pStyle w:val="Prrafodelista"/>
        <w:numPr>
          <w:ilvl w:val="1"/>
          <w:numId w:val="1"/>
        </w:numPr>
        <w:tabs>
          <w:tab w:val="left" w:pos="708"/>
          <w:tab w:val="right" w:pos="8505"/>
        </w:tabs>
        <w:suppressAutoHyphens/>
        <w:jc w:val="both"/>
        <w:rPr>
          <w:rFonts w:ascii="Open Sans Light" w:hAnsi="Open Sans Light" w:cs="Open Sans Light"/>
          <w:color w:val="4C4845"/>
          <w:spacing w:val="-2"/>
        </w:rPr>
      </w:pPr>
      <w:r>
        <w:rPr>
          <w:rFonts w:ascii="Open Sans Light" w:hAnsi="Open Sans Light"/>
          <w:color w:val="4C4845"/>
        </w:rPr>
        <w:t>BHGko koordinatzaile postua betetzen duen pertsona, funtzio hori Sozietateko beste pertsona batengan delegatu ahal izango duelarik.</w:t>
      </w:r>
    </w:p>
    <w:p w14:paraId="149399CD" w14:textId="21EAC4F1" w:rsidR="0014748E" w:rsidRPr="00777898" w:rsidRDefault="0014748E" w:rsidP="00257B7B">
      <w:pPr>
        <w:pStyle w:val="Prrafodelista"/>
        <w:numPr>
          <w:ilvl w:val="1"/>
          <w:numId w:val="1"/>
        </w:numPr>
        <w:tabs>
          <w:tab w:val="left" w:pos="708"/>
          <w:tab w:val="right" w:pos="8505"/>
        </w:tabs>
        <w:suppressAutoHyphens/>
        <w:jc w:val="both"/>
        <w:rPr>
          <w:rFonts w:ascii="Open Sans Light" w:hAnsi="Open Sans Light" w:cs="Open Sans Light"/>
          <w:color w:val="4C4845"/>
          <w:spacing w:val="-2"/>
        </w:rPr>
      </w:pPr>
      <w:r>
        <w:rPr>
          <w:rFonts w:ascii="Open Sans Light" w:hAnsi="Open Sans Light"/>
          <w:color w:val="4C4845"/>
        </w:rPr>
        <w:t>BHGko administratzaile juridiko postua betetzen duen pertsona, funtzio hori Sozietateko beste pertsona batengan delegatu ahal izango duelarik.</w:t>
      </w:r>
    </w:p>
    <w:p w14:paraId="028046D9" w14:textId="77777777" w:rsidR="0014748E" w:rsidRPr="00777898" w:rsidRDefault="0014748E" w:rsidP="0014748E">
      <w:pPr>
        <w:pStyle w:val="Prrafodelista"/>
        <w:rPr>
          <w:rFonts w:ascii="Open Sans Light" w:hAnsi="Open Sans Light" w:cs="Open Sans Light"/>
          <w:color w:val="4C4845"/>
          <w:spacing w:val="-2"/>
          <w:lang w:val="es-ES_tradnl"/>
        </w:rPr>
      </w:pPr>
    </w:p>
    <w:p w14:paraId="2371B1C3" w14:textId="6AC40916" w:rsidR="00A974CD" w:rsidRPr="00777898" w:rsidRDefault="00A974CD" w:rsidP="00257B7B">
      <w:pPr>
        <w:pStyle w:val="Prrafodelista"/>
        <w:numPr>
          <w:ilvl w:val="0"/>
          <w:numId w:val="1"/>
        </w:numPr>
        <w:tabs>
          <w:tab w:val="left" w:pos="708"/>
          <w:tab w:val="right" w:pos="8505"/>
        </w:tabs>
        <w:suppressAutoHyphens/>
        <w:jc w:val="both"/>
        <w:rPr>
          <w:rFonts w:ascii="Open Sans Light" w:hAnsi="Open Sans Light" w:cs="Open Sans Light"/>
          <w:color w:val="4C4845"/>
          <w:spacing w:val="-2"/>
        </w:rPr>
      </w:pPr>
      <w:r>
        <w:rPr>
          <w:rFonts w:ascii="Open Sans Light" w:hAnsi="Open Sans Light"/>
          <w:color w:val="4C4845"/>
        </w:rPr>
        <w:t>Idazkaria: BHGko koordinatzaile postua betetzen duen pertsona izango da, eta funtzio hori Sozietateko beste pertsona batengan delegatu ahal izango du.</w:t>
      </w:r>
    </w:p>
    <w:p w14:paraId="7F02F546" w14:textId="77777777" w:rsidR="0014748E" w:rsidRPr="00777898" w:rsidRDefault="0014748E" w:rsidP="0014748E">
      <w:pPr>
        <w:pStyle w:val="Prrafodelista"/>
        <w:tabs>
          <w:tab w:val="left" w:pos="708"/>
          <w:tab w:val="right" w:pos="8505"/>
        </w:tabs>
        <w:suppressAutoHyphens/>
        <w:ind w:left="720"/>
        <w:jc w:val="both"/>
        <w:rPr>
          <w:rFonts w:ascii="Open Sans Light" w:hAnsi="Open Sans Light" w:cs="Open Sans Light"/>
          <w:color w:val="4C4845"/>
          <w:spacing w:val="-2"/>
          <w:lang w:val="es-ES_tradnl"/>
        </w:rPr>
      </w:pPr>
    </w:p>
    <w:p w14:paraId="21E13BDA" w14:textId="2594815A" w:rsidR="00595886" w:rsidRPr="00777898" w:rsidRDefault="0014748E" w:rsidP="0014748E">
      <w:pPr>
        <w:pStyle w:val="Prrafodelista"/>
        <w:tabs>
          <w:tab w:val="left" w:pos="708"/>
          <w:tab w:val="right" w:pos="8505"/>
        </w:tabs>
        <w:suppressAutoHyphens/>
        <w:ind w:left="360"/>
        <w:jc w:val="both"/>
        <w:rPr>
          <w:rFonts w:ascii="Open Sans Light" w:hAnsi="Open Sans Light" w:cs="Open Sans Light"/>
          <w:color w:val="4C4845"/>
          <w:spacing w:val="-2"/>
        </w:rPr>
      </w:pPr>
      <w:r>
        <w:rPr>
          <w:rFonts w:ascii="Open Sans Light" w:hAnsi="Open Sans Light"/>
          <w:color w:val="4C4845"/>
        </w:rPr>
        <w:t>Behatzaile gisa jardun ahal izango du, ahotsez baina botorik gabe, BHGko Administrazio Kontseiluko edozein kidek.</w:t>
      </w:r>
    </w:p>
    <w:p w14:paraId="2EE16AE6" w14:textId="6B02CBED" w:rsidR="00823141" w:rsidRPr="009B60E2" w:rsidRDefault="00823141">
      <w:pPr>
        <w:spacing w:after="200" w:line="276" w:lineRule="auto"/>
        <w:jc w:val="left"/>
        <w:rPr>
          <w:rFonts w:ascii="Open Sans" w:eastAsiaTheme="majorEastAsia" w:hAnsi="Open Sans" w:cs="Open Sans"/>
          <w:b/>
          <w:bCs/>
          <w:color w:val="E36C0A" w:themeColor="accent6" w:themeShade="BF"/>
          <w:sz w:val="22"/>
          <w:szCs w:val="26"/>
          <w:lang w:val="es-ES_tradnl"/>
        </w:rPr>
      </w:pPr>
    </w:p>
    <w:p w14:paraId="2334B506" w14:textId="41B098C4" w:rsidR="00CA7CAB" w:rsidRPr="00777898" w:rsidRDefault="00387FB7" w:rsidP="00CA7CAB">
      <w:pPr>
        <w:pStyle w:val="Ttulo2"/>
        <w:rPr>
          <w:rFonts w:ascii="Open Sans" w:hAnsi="Open Sans" w:cs="Open Sans"/>
          <w:color w:val="4C4845"/>
          <w:sz w:val="22"/>
        </w:rPr>
      </w:pPr>
      <w:bookmarkStart w:id="23" w:name="_Toc83641681"/>
      <w:r>
        <w:rPr>
          <w:rFonts w:ascii="Open Sans" w:hAnsi="Open Sans"/>
          <w:color w:val="4C4845"/>
          <w:sz w:val="22"/>
        </w:rPr>
        <w:lastRenderedPageBreak/>
        <w:t>13. PROPOSAMENAK IREKITZEA, DOKUMENTUAK KALIFIKATZEA ETA PROPOSAMENAK AZTERTZEA. ESLEIPEN PROPOSAMENA</w:t>
      </w:r>
      <w:bookmarkEnd w:id="23"/>
      <w:r>
        <w:rPr>
          <w:rFonts w:ascii="Open Sans" w:hAnsi="Open Sans"/>
          <w:color w:val="4C4845"/>
          <w:sz w:val="22"/>
        </w:rPr>
        <w:t xml:space="preserve"> </w:t>
      </w:r>
    </w:p>
    <w:p w14:paraId="0D064E40" w14:textId="688C0AFD" w:rsidR="0056328B" w:rsidRPr="00777898" w:rsidRDefault="0056328B" w:rsidP="0056328B">
      <w:pPr>
        <w:pStyle w:val="Ttulo3"/>
        <w:rPr>
          <w:rFonts w:ascii="Open Sans" w:hAnsi="Open Sans" w:cs="Open Sans"/>
          <w:color w:val="4C4845"/>
        </w:rPr>
      </w:pPr>
      <w:bookmarkStart w:id="24" w:name="_Toc83641682"/>
      <w:r>
        <w:rPr>
          <w:rFonts w:ascii="Open Sans" w:hAnsi="Open Sans"/>
          <w:color w:val="4C4845"/>
        </w:rPr>
        <w:t>13.1 «A gutun-azala» irekitzea eta enpresak aukeratzea</w:t>
      </w:r>
      <w:bookmarkEnd w:id="24"/>
    </w:p>
    <w:p w14:paraId="45F49EB4" w14:textId="77777777" w:rsidR="0056328B" w:rsidRPr="009B60E2" w:rsidRDefault="0056328B" w:rsidP="00CA7CAB">
      <w:pPr>
        <w:ind w:right="-1"/>
        <w:rPr>
          <w:rFonts w:ascii="Open Sans Light" w:hAnsi="Open Sans Light" w:cs="Open Sans Light"/>
          <w:color w:val="E36C0A" w:themeColor="accent6" w:themeShade="BF"/>
          <w:spacing w:val="-2"/>
          <w:lang w:val="es-ES_tradnl"/>
        </w:rPr>
      </w:pPr>
    </w:p>
    <w:p w14:paraId="547934BC" w14:textId="3B46C094" w:rsidR="0056328B" w:rsidRPr="00777898" w:rsidRDefault="0056328B" w:rsidP="004C25A6">
      <w:pPr>
        <w:rPr>
          <w:rFonts w:ascii="Open Sans Light" w:hAnsi="Open Sans Light" w:cs="Open Sans Light"/>
          <w:color w:val="4C4845"/>
          <w:spacing w:val="-2"/>
        </w:rPr>
      </w:pPr>
      <w:r>
        <w:rPr>
          <w:rFonts w:ascii="Open Sans Light" w:hAnsi="Open Sans Light"/>
          <w:color w:val="4C4845"/>
        </w:rPr>
        <w:t>Proposamenak aurkezteko epea amaitutakoan, Kontratazio Mahaiak A gutun-azalak ireki eta aztertuko ditu, eta garaiz eta behar bezala aurkeztutako erantzukizunpeko adierazpenak egiaztatuko ditu. Mahaiak akats materialak ikusten baditu aurkeztutako dokumentazioan, enpresa interesdunei jakinaraziko die, eta gehienez hiru egun balioduneko epea emango die enpresa lizitatzaileei akatsa zuzen dezaten.</w:t>
      </w:r>
    </w:p>
    <w:p w14:paraId="48E8E5DD" w14:textId="77777777" w:rsidR="0056328B" w:rsidRPr="00777898" w:rsidRDefault="0056328B" w:rsidP="0056328B">
      <w:pPr>
        <w:ind w:right="-1"/>
        <w:rPr>
          <w:rFonts w:ascii="Open Sans Light" w:hAnsi="Open Sans Light" w:cs="Open Sans Light"/>
          <w:color w:val="4C4845"/>
          <w:spacing w:val="-2"/>
          <w:lang w:val="es-ES_tradnl"/>
        </w:rPr>
      </w:pPr>
    </w:p>
    <w:p w14:paraId="1C804ABB" w14:textId="77777777" w:rsidR="0056328B" w:rsidRPr="00777898" w:rsidRDefault="0056328B" w:rsidP="0056328B">
      <w:pPr>
        <w:ind w:right="-1"/>
        <w:rPr>
          <w:rFonts w:ascii="Open Sans Light" w:hAnsi="Open Sans Light" w:cs="Open Sans Light"/>
          <w:color w:val="4C4845"/>
          <w:spacing w:val="-2"/>
        </w:rPr>
      </w:pPr>
      <w:r>
        <w:rPr>
          <w:rFonts w:ascii="Open Sans Light" w:hAnsi="Open Sans Light"/>
          <w:color w:val="4C4845"/>
        </w:rPr>
        <w:t>Proposamenak aurkezteko epea amaitzen den unea izango da legez eta Plegu honetan kontratatzeko eskatzen diren baldintzak betetzen direla egiaztatzeko une erabakigarria.</w:t>
      </w:r>
    </w:p>
    <w:p w14:paraId="00BF963E" w14:textId="77777777" w:rsidR="0056328B" w:rsidRPr="00777898" w:rsidRDefault="0056328B" w:rsidP="0056328B">
      <w:pPr>
        <w:ind w:right="-1"/>
        <w:rPr>
          <w:rFonts w:ascii="Open Sans Light" w:hAnsi="Open Sans Light" w:cs="Open Sans Light"/>
          <w:color w:val="4C4845"/>
          <w:spacing w:val="-2"/>
          <w:lang w:val="es-ES_tradnl"/>
        </w:rPr>
      </w:pPr>
    </w:p>
    <w:p w14:paraId="7C2EEA71" w14:textId="3CCE1C3A" w:rsidR="00757403" w:rsidRPr="00777898" w:rsidRDefault="00767A3D" w:rsidP="0056328B">
      <w:pPr>
        <w:ind w:right="-1"/>
        <w:rPr>
          <w:rFonts w:ascii="Open Sans Light" w:hAnsi="Open Sans Light" w:cs="Open Sans Light"/>
          <w:color w:val="4C4845"/>
          <w:spacing w:val="-2"/>
        </w:rPr>
      </w:pPr>
      <w:r>
        <w:rPr>
          <w:rFonts w:ascii="Open Sans Light" w:hAnsi="Open Sans Light"/>
          <w:color w:val="4C4845"/>
        </w:rPr>
        <w:t>Kontratazio Mahaiak, aurkeztutako erantzukizunpeko adierazpenak egiaztatu eta, hala badagokio, antzemandako akatsak edo omisioak zuzendu ondoren, lizitaziorako onartutako enpresak zehaztuko ditu, eta berariaz adieraziko ditu baztertutakoak eta horiek baztertzeko arrazoiak.</w:t>
      </w:r>
    </w:p>
    <w:p w14:paraId="424BC94E" w14:textId="77777777" w:rsidR="00757403" w:rsidRPr="00777898" w:rsidRDefault="00757403" w:rsidP="0056328B">
      <w:pPr>
        <w:ind w:right="-1"/>
        <w:rPr>
          <w:rFonts w:ascii="Open Sans Light" w:hAnsi="Open Sans Light" w:cs="Open Sans Light"/>
          <w:color w:val="4C4845"/>
          <w:spacing w:val="-2"/>
          <w:lang w:val="es-ES_tradnl"/>
        </w:rPr>
      </w:pPr>
    </w:p>
    <w:p w14:paraId="50F385BD" w14:textId="1ADACB9E" w:rsidR="00C51F92" w:rsidRPr="00777898" w:rsidRDefault="00C51F92" w:rsidP="00C51F92">
      <w:pPr>
        <w:pStyle w:val="Ttulo3"/>
        <w:rPr>
          <w:rFonts w:ascii="Open Sans" w:hAnsi="Open Sans" w:cs="Open Sans"/>
          <w:color w:val="4C4845"/>
        </w:rPr>
      </w:pPr>
      <w:bookmarkStart w:id="25" w:name="_Toc83641683"/>
      <w:r>
        <w:rPr>
          <w:rFonts w:ascii="Open Sans" w:hAnsi="Open Sans"/>
          <w:color w:val="4C4845"/>
        </w:rPr>
        <w:t>13.2 «B gutun-azala» irekitzea eta baloratzea</w:t>
      </w:r>
      <w:bookmarkEnd w:id="25"/>
    </w:p>
    <w:p w14:paraId="295E8CDD" w14:textId="44E5E4E7" w:rsidR="00C51F92" w:rsidRPr="009B60E2" w:rsidRDefault="00C51F92" w:rsidP="00C51F92">
      <w:pPr>
        <w:ind w:right="-1"/>
        <w:rPr>
          <w:rFonts w:ascii="Open Sans Light" w:hAnsi="Open Sans Light" w:cs="Open Sans Light"/>
          <w:color w:val="E36C0A" w:themeColor="accent6" w:themeShade="BF"/>
          <w:spacing w:val="-2"/>
          <w:lang w:val="es-ES_tradnl"/>
        </w:rPr>
      </w:pPr>
    </w:p>
    <w:p w14:paraId="335B6D04" w14:textId="7F434AD4" w:rsidR="00790A21" w:rsidRPr="00777898" w:rsidRDefault="00757403" w:rsidP="00C51F92">
      <w:pPr>
        <w:ind w:right="-1"/>
        <w:rPr>
          <w:rFonts w:ascii="Open Sans Light" w:hAnsi="Open Sans Light" w:cs="Open Sans Light"/>
          <w:color w:val="4C4845"/>
          <w:spacing w:val="-2"/>
        </w:rPr>
      </w:pPr>
      <w:r>
        <w:rPr>
          <w:rFonts w:ascii="Open Sans Light" w:hAnsi="Open Sans Light"/>
          <w:color w:val="4C4845"/>
        </w:rPr>
        <w:t xml:space="preserve">A gutun-azalean jasotako erantzukizunpeko adierazpenak ireki eta egiaztatu ondoren, Kontratazio Mahaiak ireki egingo ditu onartutako enpresa lizitatzaileen B gutun-azalak, «Balio-iritzi baten menpe dauden balorazio-irizpideak». </w:t>
      </w:r>
    </w:p>
    <w:p w14:paraId="13AD46A7" w14:textId="77777777" w:rsidR="00790A21" w:rsidRPr="00777898" w:rsidRDefault="00790A21" w:rsidP="00C51F92">
      <w:pPr>
        <w:ind w:right="-1"/>
        <w:rPr>
          <w:rFonts w:ascii="Open Sans Light" w:hAnsi="Open Sans Light" w:cs="Open Sans Light"/>
          <w:color w:val="4C4845"/>
          <w:spacing w:val="-2"/>
          <w:lang w:val="es-ES_tradnl"/>
        </w:rPr>
      </w:pPr>
    </w:p>
    <w:p w14:paraId="50E810DD" w14:textId="77777777" w:rsidR="00921898" w:rsidRPr="00777898" w:rsidRDefault="00790A21" w:rsidP="00921898">
      <w:pPr>
        <w:rPr>
          <w:rFonts w:ascii="Open Sans Light" w:hAnsi="Open Sans Light" w:cs="Open Sans Light"/>
          <w:color w:val="4C4845"/>
          <w:spacing w:val="-2"/>
        </w:rPr>
      </w:pPr>
      <w:r>
        <w:rPr>
          <w:rFonts w:ascii="Open Sans Light" w:hAnsi="Open Sans Light"/>
          <w:color w:val="4C4845"/>
        </w:rPr>
        <w:t>B gutun-azalak ireki ondoren, horietan jasotako dokumentazioa emango zaie haiek baloratzeaz arduratuko diren langileei, Plegu honetan berariaz adierazitako balio-judizioaren menpe dauden esleipen-irizpideei dagozkien puntuak emateko. Balorazio hori proposamenak baloratu eta sailkatzeko dokumentuan eta horretarako egindako txosten teknikoan jasoko da. Txostenean ez da jasoko lizitatzaileek konfidentzialtzat jotako informaziorik, ezta, bereziki, sekretu tekniko edo komertzialik ere.</w:t>
      </w:r>
    </w:p>
    <w:p w14:paraId="06472E2D" w14:textId="77777777" w:rsidR="004C1DD1" w:rsidRPr="00777898" w:rsidRDefault="004C1DD1" w:rsidP="00C51F92">
      <w:pPr>
        <w:ind w:right="-1"/>
        <w:rPr>
          <w:rFonts w:ascii="Open Sans Light" w:hAnsi="Open Sans Light" w:cs="Open Sans Light"/>
          <w:color w:val="4C4845"/>
          <w:spacing w:val="-2"/>
          <w:lang w:val="es-ES_tradnl"/>
        </w:rPr>
      </w:pPr>
    </w:p>
    <w:p w14:paraId="40A5B3AA" w14:textId="4EA9E6FA" w:rsidR="00EE11E4" w:rsidRPr="00777898" w:rsidRDefault="001D6E04" w:rsidP="00C51F92">
      <w:pPr>
        <w:ind w:right="-1"/>
        <w:rPr>
          <w:rFonts w:ascii="Open Sans Light" w:hAnsi="Open Sans Light" w:cs="Open Sans Light"/>
          <w:color w:val="4C4845"/>
          <w:spacing w:val="-2"/>
        </w:rPr>
      </w:pPr>
      <w:r>
        <w:rPr>
          <w:color w:val="4C4845"/>
        </w:rPr>
        <w:t xml:space="preserve">Aurkeztutako eskaintzaren batek argitasun falta edo zehaztugabetasuna badu, argibide osagarriak eskatu ahal izango dira, </w:t>
      </w:r>
      <w:r>
        <w:rPr>
          <w:rFonts w:ascii="Open Sans" w:hAnsi="Open Sans"/>
          <w:b/>
          <w:color w:val="4C4845"/>
        </w:rPr>
        <w:t>eta horiek ezingo dute inola ere aurkeztutako eskaintza aldatu</w:t>
      </w:r>
      <w:r>
        <w:rPr>
          <w:color w:val="4C4845"/>
        </w:rPr>
        <w:t>.</w:t>
      </w:r>
      <w:r>
        <w:rPr>
          <w:rFonts w:ascii="Open Sans Light" w:hAnsi="Open Sans Light"/>
          <w:color w:val="4C4845"/>
        </w:rPr>
        <w:t xml:space="preserve"> Informazio gehigarriaren eskaerari gehienez hiru egun balioduneko epean erantzun beharko zaio, eskaera egin eta hurrengo egunetik zenbatzen hasita.</w:t>
      </w:r>
    </w:p>
    <w:p w14:paraId="0382523D" w14:textId="77777777" w:rsidR="00790A21" w:rsidRPr="00777898" w:rsidRDefault="00790A21" w:rsidP="00C51F92">
      <w:pPr>
        <w:ind w:right="-1"/>
        <w:rPr>
          <w:rFonts w:ascii="Open Sans Light" w:hAnsi="Open Sans Light" w:cs="Open Sans Light"/>
          <w:color w:val="4C4845"/>
          <w:spacing w:val="-2"/>
          <w:lang w:val="es-ES_tradnl"/>
        </w:rPr>
      </w:pPr>
    </w:p>
    <w:p w14:paraId="2FEA5FEB" w14:textId="4D2C4EF2" w:rsidR="003E6FBE" w:rsidRPr="00703E89" w:rsidRDefault="003E6FBE" w:rsidP="003E6FBE">
      <w:pPr>
        <w:pStyle w:val="Ttulo3"/>
        <w:rPr>
          <w:rFonts w:ascii="Open Sans" w:hAnsi="Open Sans" w:cs="Open Sans"/>
          <w:color w:val="4C4845"/>
        </w:rPr>
      </w:pPr>
      <w:bookmarkStart w:id="26" w:name="_Toc83641684"/>
      <w:r>
        <w:rPr>
          <w:rFonts w:ascii="Open Sans" w:hAnsi="Open Sans"/>
          <w:color w:val="4C4845"/>
        </w:rPr>
        <w:t>13.3 «C gutun-azala» irekitzea eta baloratzea</w:t>
      </w:r>
      <w:bookmarkEnd w:id="26"/>
    </w:p>
    <w:p w14:paraId="4D6E8812" w14:textId="77777777" w:rsidR="00C51F92" w:rsidRPr="009B60E2" w:rsidRDefault="00C51F92" w:rsidP="00CA7CAB">
      <w:pPr>
        <w:ind w:right="-1"/>
        <w:rPr>
          <w:rFonts w:ascii="Open Sans Light" w:hAnsi="Open Sans Light" w:cs="Open Sans Light"/>
          <w:color w:val="E36C0A" w:themeColor="accent6" w:themeShade="BF"/>
          <w:spacing w:val="-2"/>
          <w:lang w:val="es-ES_tradnl"/>
        </w:rPr>
      </w:pPr>
    </w:p>
    <w:p w14:paraId="2467023E" w14:textId="7D868300" w:rsidR="003E6FBE" w:rsidRPr="00703E89" w:rsidRDefault="003E6FBE" w:rsidP="00CA7CAB">
      <w:pPr>
        <w:ind w:right="-1"/>
        <w:rPr>
          <w:rFonts w:ascii="Open Sans Light" w:hAnsi="Open Sans Light" w:cs="Open Sans Light"/>
          <w:color w:val="4C4845"/>
          <w:spacing w:val="-2"/>
        </w:rPr>
      </w:pPr>
      <w:r>
        <w:rPr>
          <w:color w:val="4C4845"/>
        </w:rPr>
        <w:t>Kontratazio Mahaia 2021eko irailaren 28an eratuko da, 13: 00etan, eta, ekitaldi publikoan, aurkeztutako lizitatzaileen artean zein onartu diren jakinaraziko zaie bertaratutakoei, baita formulen bidez kuantifikatu ezin diren irizpideei dagozkien eskaintzei esleitutako haztapena ere.</w:t>
      </w:r>
    </w:p>
    <w:p w14:paraId="1ECDC6FD" w14:textId="77777777" w:rsidR="003E6FBE" w:rsidRPr="00703E89" w:rsidRDefault="003E6FBE" w:rsidP="00CA7CAB">
      <w:pPr>
        <w:ind w:right="-1"/>
        <w:rPr>
          <w:rFonts w:ascii="Open Sans Light" w:hAnsi="Open Sans Light" w:cs="Open Sans Light"/>
          <w:color w:val="4C4845"/>
          <w:spacing w:val="-2"/>
          <w:lang w:val="es-ES_tradnl"/>
        </w:rPr>
      </w:pPr>
    </w:p>
    <w:p w14:paraId="08E9306A" w14:textId="50D261C6" w:rsidR="001464EF" w:rsidRPr="00703E89" w:rsidRDefault="001464EF" w:rsidP="001464EF">
      <w:pPr>
        <w:ind w:right="-1"/>
        <w:rPr>
          <w:rFonts w:ascii="Open Sans Light" w:hAnsi="Open Sans Light" w:cs="Open Sans Light"/>
          <w:color w:val="4C4845"/>
          <w:spacing w:val="-2"/>
        </w:rPr>
      </w:pPr>
      <w:r>
        <w:rPr>
          <w:rFonts w:ascii="Open Sans Light" w:hAnsi="Open Sans Light"/>
          <w:color w:val="4C4845"/>
        </w:rPr>
        <w:t>Aurrez ezarritako gutxieneko puntuazio-atalasea gainditzen ez duten lizitatzaileak hautaketa-prozesutik kanpo geratuko dira, eta, beraz, Kontratazio Mahaiak ez ditu kontuan hartuko.</w:t>
      </w:r>
    </w:p>
    <w:p w14:paraId="74F317BD" w14:textId="77777777" w:rsidR="001464EF" w:rsidRPr="00703E89" w:rsidRDefault="001464EF" w:rsidP="00CA7CAB">
      <w:pPr>
        <w:ind w:right="-1"/>
        <w:rPr>
          <w:rFonts w:ascii="Open Sans Light" w:hAnsi="Open Sans Light" w:cs="Open Sans Light"/>
          <w:color w:val="4C4845"/>
          <w:spacing w:val="-2"/>
          <w:lang w:val="es-ES_tradnl"/>
        </w:rPr>
      </w:pPr>
    </w:p>
    <w:p w14:paraId="63907C27" w14:textId="5639B1AC" w:rsidR="00CA7CAB" w:rsidRPr="00703E89" w:rsidRDefault="00792D90" w:rsidP="00CA7CAB">
      <w:pPr>
        <w:ind w:right="-1"/>
        <w:rPr>
          <w:rFonts w:ascii="Open Sans Light" w:hAnsi="Open Sans Light" w:cs="Open Sans Light"/>
          <w:color w:val="4C4845"/>
          <w:spacing w:val="-2"/>
        </w:rPr>
      </w:pPr>
      <w:r>
        <w:rPr>
          <w:rFonts w:ascii="Open Sans Light" w:hAnsi="Open Sans Light"/>
          <w:color w:val="4C4845"/>
        </w:rPr>
        <w:lastRenderedPageBreak/>
        <w:t xml:space="preserve">Ondoren, C gutun-azalak irekiko dira, «Balorazio automatikoari eta proposamen ekonomikoari dagozkion irizpideak». Onartu ez diren eskaintzei dagozkien gutun-azalak ez dira irekiko. Dokumentazioan akatsak edo omisioak zuzendu behar badira, Mahaiak gehienez hiru egun balioduneko epea emango du horretarako. </w:t>
      </w:r>
    </w:p>
    <w:p w14:paraId="38F7C87F" w14:textId="77777777" w:rsidR="00CA7CAB" w:rsidRPr="00703E89" w:rsidRDefault="00CA7CAB" w:rsidP="00CA7CAB">
      <w:pPr>
        <w:ind w:right="-1"/>
        <w:rPr>
          <w:rFonts w:ascii="Open Sans Light" w:hAnsi="Open Sans Light" w:cs="Open Sans Light"/>
          <w:color w:val="4C4845"/>
          <w:spacing w:val="-2"/>
          <w:lang w:val="es-ES_tradnl"/>
        </w:rPr>
      </w:pPr>
    </w:p>
    <w:p w14:paraId="14D3924C" w14:textId="6A04CFB4" w:rsidR="00CA7CAB" w:rsidRPr="00703E89" w:rsidRDefault="00CA7CAB" w:rsidP="00CA7CAB">
      <w:pPr>
        <w:ind w:right="-1"/>
        <w:rPr>
          <w:rFonts w:ascii="Open Sans Light" w:hAnsi="Open Sans Light" w:cs="Open Sans Light"/>
          <w:color w:val="4C4845"/>
          <w:spacing w:val="-2"/>
        </w:rPr>
      </w:pPr>
      <w:r>
        <w:rPr>
          <w:rFonts w:ascii="Open Sans Light" w:hAnsi="Open Sans Light"/>
          <w:color w:val="4C4845"/>
        </w:rPr>
        <w:t>Ondoren, proposamenak baloratuko eta sailkatuko dira, handienetik txikienera, 10. klausulan ezarritako irizpideen arabera, eta, beharrezkoak diren txosten teknikoak egin ondoren, Kontratazio Mahaiak kontratua esleitzeko proposamena igorriko dio hura egin behar duen Kontratazio Organoari.</w:t>
      </w:r>
    </w:p>
    <w:p w14:paraId="05BD9C7F" w14:textId="77777777" w:rsidR="006C7D15" w:rsidRPr="00703E89" w:rsidRDefault="006C7D15" w:rsidP="00CA7CAB">
      <w:pPr>
        <w:ind w:right="-1"/>
        <w:rPr>
          <w:rFonts w:ascii="Open Sans Light" w:hAnsi="Open Sans Light" w:cs="Open Sans Light"/>
          <w:color w:val="4C4845"/>
          <w:spacing w:val="-2"/>
          <w:lang w:val="es-ES_tradnl"/>
        </w:rPr>
      </w:pPr>
    </w:p>
    <w:p w14:paraId="0FB11DC0" w14:textId="55A10C73" w:rsidR="00E55587" w:rsidRPr="00703E89" w:rsidRDefault="00E55587" w:rsidP="00E55587">
      <w:pPr>
        <w:ind w:right="-1"/>
        <w:rPr>
          <w:rFonts w:ascii="Open Sans Light" w:hAnsi="Open Sans Light" w:cs="Open Sans Light"/>
          <w:color w:val="4C4845"/>
          <w:spacing w:val="-2"/>
        </w:rPr>
      </w:pPr>
      <w:r>
        <w:rPr>
          <w:rFonts w:ascii="Open Sans Light" w:hAnsi="Open Sans Light"/>
          <w:color w:val="4C4845"/>
        </w:rPr>
        <w:t>Puntuazio bera jaso duten proposamenen kasuan (puntuazio berdina, bi hamartar barne), horien haztapenean pisu handiena duen irizpidean puntuazio handiena lortu duena izango da esleipenduna. Horrela ere berdintasunak bere horretan jarraitzen badu, gainerako irizpideetan lortutako puntuazioa hartuko da kontuan, irizpide bakoitzari emandako garrantziaren arabera. Azkenik, berdinketak jarraitzen badu, esleipenduna zozketa bidez hautatuko da, Kontratazio Mahaiak ekitaldi publikoan egingo duen zozketan.</w:t>
      </w:r>
    </w:p>
    <w:p w14:paraId="18CF053A" w14:textId="77777777" w:rsidR="00E55587" w:rsidRPr="00703E89" w:rsidRDefault="00E55587" w:rsidP="00B51785">
      <w:pPr>
        <w:ind w:right="-1"/>
        <w:rPr>
          <w:rFonts w:ascii="Open Sans Light" w:hAnsi="Open Sans Light" w:cs="Open Sans Light"/>
          <w:color w:val="4C4845"/>
          <w:spacing w:val="-2"/>
          <w:highlight w:val="yellow"/>
          <w:lang w:val="es-ES_tradnl"/>
        </w:rPr>
      </w:pPr>
    </w:p>
    <w:p w14:paraId="562967B0" w14:textId="2E734BF6" w:rsidR="006C7D15" w:rsidRPr="00703E89" w:rsidRDefault="006C7D15" w:rsidP="00CA7CAB">
      <w:pPr>
        <w:ind w:right="-1"/>
        <w:rPr>
          <w:rFonts w:ascii="Open Sans Light" w:hAnsi="Open Sans Light" w:cs="Open Sans Light"/>
          <w:color w:val="4C4845"/>
          <w:spacing w:val="-2"/>
        </w:rPr>
      </w:pPr>
      <w:r>
        <w:rPr>
          <w:rFonts w:ascii="Open Sans Light" w:hAnsi="Open Sans Light"/>
          <w:color w:val="4C4845"/>
        </w:rPr>
        <w:t>Kontratua esleitzeko proposamenak ez dio inolako eskubiderik sortuko enpresa lizitatzaileari, kontratua formalizatu arte ez baitu eskubiderik eskuratuko.</w:t>
      </w:r>
    </w:p>
    <w:p w14:paraId="769AE884" w14:textId="2D275976" w:rsidR="00CF5F8C" w:rsidRPr="00703E89" w:rsidRDefault="00CF5F8C">
      <w:pPr>
        <w:spacing w:after="200" w:line="276" w:lineRule="auto"/>
        <w:jc w:val="left"/>
        <w:rPr>
          <w:rFonts w:ascii="Open Sans" w:eastAsiaTheme="majorEastAsia" w:hAnsi="Open Sans" w:cs="Open Sans"/>
          <w:b/>
          <w:bCs/>
          <w:color w:val="4C4845"/>
          <w:lang w:val="es-ES_tradnl"/>
        </w:rPr>
      </w:pPr>
    </w:p>
    <w:p w14:paraId="4988EBC2" w14:textId="5BC6D9B5" w:rsidR="00792D90" w:rsidRPr="00703E89" w:rsidRDefault="00792D90" w:rsidP="00792D90">
      <w:pPr>
        <w:pStyle w:val="Ttulo3"/>
        <w:rPr>
          <w:rFonts w:ascii="Open Sans" w:hAnsi="Open Sans" w:cs="Open Sans"/>
          <w:color w:val="4C4845"/>
        </w:rPr>
      </w:pPr>
      <w:bookmarkStart w:id="27" w:name="_Toc83641685"/>
      <w:r>
        <w:rPr>
          <w:rFonts w:ascii="Open Sans" w:hAnsi="Open Sans"/>
          <w:color w:val="4C4845"/>
        </w:rPr>
        <w:t>13.4 Errekerimendua lehen sailkatuari</w:t>
      </w:r>
      <w:bookmarkEnd w:id="27"/>
    </w:p>
    <w:p w14:paraId="24C95788" w14:textId="77777777" w:rsidR="00792D90" w:rsidRPr="00703E89" w:rsidRDefault="00792D90" w:rsidP="00CA7CAB">
      <w:pPr>
        <w:ind w:right="-1"/>
        <w:rPr>
          <w:rFonts w:ascii="Open Sans Light" w:hAnsi="Open Sans Light" w:cs="Open Sans Light"/>
          <w:color w:val="4C4845"/>
          <w:spacing w:val="-2"/>
          <w:lang w:val="es-ES_tradnl"/>
        </w:rPr>
      </w:pPr>
    </w:p>
    <w:p w14:paraId="5B2FBF04" w14:textId="00B55521" w:rsidR="00CA7CAB" w:rsidRPr="00703E89" w:rsidRDefault="00CA7CAB" w:rsidP="00CA7CAB">
      <w:pPr>
        <w:ind w:right="-1"/>
        <w:rPr>
          <w:rFonts w:ascii="Open Sans Light" w:hAnsi="Open Sans Light" w:cs="Open Sans Light"/>
          <w:color w:val="4C4845"/>
          <w:spacing w:val="-2"/>
        </w:rPr>
      </w:pPr>
      <w:r>
        <w:rPr>
          <w:color w:val="4C4845"/>
        </w:rPr>
        <w:t xml:space="preserve">Aurreko guztiak egin ondoren, Kontratazio Mahaiaren proposamena ikusita, kontratazio-zerbitzuek jarraian adierazita dauden ekintzak egiteko eskatuko diote lizitazioko lehen sailkatuari. Horretarako, </w:t>
      </w:r>
      <w:r>
        <w:rPr>
          <w:rFonts w:ascii="Open Sans" w:hAnsi="Open Sans"/>
          <w:b/>
          <w:color w:val="4C4845"/>
        </w:rPr>
        <w:t>bost egun balioduneko epea</w:t>
      </w:r>
      <w:r>
        <w:rPr>
          <w:color w:val="4C4845"/>
        </w:rPr>
        <w:t xml:space="preserve"> izango du, errekerimendua jaso eta hurrengo egunetik zenbatzen hasita.</w:t>
      </w:r>
    </w:p>
    <w:p w14:paraId="51BFE8A6" w14:textId="77777777" w:rsidR="00CA7CAB" w:rsidRPr="00703E89" w:rsidRDefault="00CA7CAB" w:rsidP="00CA7CAB">
      <w:pPr>
        <w:ind w:right="-1"/>
        <w:rPr>
          <w:rFonts w:ascii="Open Sans Light" w:hAnsi="Open Sans Light" w:cs="Open Sans Light"/>
          <w:color w:val="4C4845"/>
          <w:spacing w:val="-2"/>
          <w:highlight w:val="green"/>
          <w:lang w:val="es-ES_tradnl"/>
        </w:rPr>
      </w:pPr>
    </w:p>
    <w:p w14:paraId="4A4D0D3C" w14:textId="5E4862D4" w:rsidR="00CA7CAB" w:rsidRPr="00703E89" w:rsidRDefault="00CA7CAB" w:rsidP="00257B7B">
      <w:pPr>
        <w:pStyle w:val="Prrafodelista"/>
        <w:numPr>
          <w:ilvl w:val="0"/>
          <w:numId w:val="7"/>
        </w:numPr>
        <w:ind w:right="-1"/>
        <w:jc w:val="both"/>
        <w:rPr>
          <w:rFonts w:ascii="Open Sans Light" w:hAnsi="Open Sans Light" w:cs="Open Sans Light"/>
          <w:color w:val="4C4845"/>
          <w:spacing w:val="-2"/>
        </w:rPr>
      </w:pPr>
      <w:r>
        <w:rPr>
          <w:rFonts w:ascii="Open Sans Light" w:hAnsi="Open Sans Light"/>
          <w:color w:val="4C4845"/>
        </w:rPr>
        <w:t>Administrazio-dokumentazioa aurkeztea, jatorrizkoa edo BHGk konpultsatutako kopia, legez eta Plegu honetan kontratatzeko eskatzen diren gaitasun- eta kaudimen-baldintzak egiaztatzen dituena, plegu honetako 6. eta 9. klausuletan ezarritakoaren arabera.</w:t>
      </w:r>
    </w:p>
    <w:p w14:paraId="5FDBE0E9" w14:textId="77777777" w:rsidR="00FE31F7" w:rsidRPr="009B60E2" w:rsidRDefault="00FE31F7" w:rsidP="00FE31F7">
      <w:pPr>
        <w:pStyle w:val="Prrafodelista"/>
        <w:ind w:left="720" w:right="-1"/>
        <w:jc w:val="both"/>
        <w:rPr>
          <w:rFonts w:ascii="Open Sans Light" w:hAnsi="Open Sans Light" w:cs="Open Sans Light"/>
          <w:color w:val="E36C0A" w:themeColor="accent6" w:themeShade="BF"/>
          <w:spacing w:val="-2"/>
          <w:lang w:val="es-ES_tradnl"/>
        </w:rPr>
      </w:pPr>
    </w:p>
    <w:p w14:paraId="427C9513" w14:textId="4CAE48F9" w:rsidR="00FA41E6" w:rsidRPr="00703E89" w:rsidRDefault="00FA41E6"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Parte-hartzailearen eta haren ordezkariaren Nortasun Agiri Nazionalaren edo horren ordezko agiriaren fotokopia. Notario-ahalordea, beste pertsona edo erakunde baten ordezkari gisa jarduten bada.</w:t>
      </w:r>
    </w:p>
    <w:p w14:paraId="5EF62BE4" w14:textId="77777777" w:rsidR="00D121C0" w:rsidRPr="00703E89" w:rsidRDefault="00D121C0" w:rsidP="00D121C0">
      <w:pPr>
        <w:pStyle w:val="Prrafodelista"/>
        <w:ind w:left="1440" w:right="-1"/>
        <w:jc w:val="both"/>
        <w:rPr>
          <w:rFonts w:ascii="Open Sans Light" w:hAnsi="Open Sans Light" w:cs="Open Sans Light"/>
          <w:color w:val="4C4845"/>
          <w:spacing w:val="-2"/>
          <w:lang w:val="es-ES_tradnl"/>
        </w:rPr>
      </w:pPr>
    </w:p>
    <w:p w14:paraId="618E4201" w14:textId="5D65F60F" w:rsidR="00FA41E6" w:rsidRPr="00703E89" w:rsidRDefault="00FA41E6"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Lizitatzailea pertsona juridikoa denean, identifikazio fiskaleko txartela eta indarrean dauden eraketa-eskritura eta estatutu sozialak, Merkataritza Erregistroan behar bezala inskribatuak, baldin eta horietan inskribatzea galdagarria bada aplikagarri zaion merkataritza-legeriaren arabera. Hala ez bada, jarduteko gaitasuna egiaztatzeko, eratze-eskritura edo -agiria, estatutuak edo sortze-egintza aurkeztu beharko dira, horietan jaso beharko direlarik jarduera arautzen duten arauak, hala badagokio, dagokion erregistro ofizialean inskribatuta.</w:t>
      </w:r>
    </w:p>
    <w:p w14:paraId="2B9D914A" w14:textId="77777777" w:rsidR="00AF0491" w:rsidRPr="00703E89" w:rsidRDefault="00AF0491" w:rsidP="00AF0491">
      <w:pPr>
        <w:pStyle w:val="Prrafodelista"/>
        <w:ind w:left="1440" w:right="-1"/>
        <w:jc w:val="both"/>
        <w:rPr>
          <w:rFonts w:ascii="Open Sans Light" w:hAnsi="Open Sans Light" w:cs="Open Sans Light"/>
          <w:color w:val="4C4845"/>
          <w:spacing w:val="-2"/>
          <w:lang w:val="es-ES_tradnl"/>
        </w:rPr>
      </w:pPr>
    </w:p>
    <w:p w14:paraId="74CB6C54" w14:textId="77777777" w:rsidR="005E5CC3" w:rsidRPr="00703E89" w:rsidRDefault="005E5CC3" w:rsidP="00AF04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rPr>
          <w:rFonts w:ascii="Open Sans Light" w:hAnsi="Open Sans Light" w:cs="Open Sans Light"/>
          <w:color w:val="4C4845"/>
          <w:spacing w:val="-2"/>
        </w:rPr>
      </w:pPr>
      <w:r>
        <w:rPr>
          <w:rFonts w:ascii="Open Sans Light" w:hAnsi="Open Sans Light"/>
          <w:color w:val="4C4845"/>
        </w:rPr>
        <w:t xml:space="preserve">Espainiarrak ez diren Europar Batasuneko estatuetako enpresaburuak direnean, dagokien erregistroan inskribatuta daudela egiaztatu beharko dute, beren </w:t>
      </w:r>
      <w:r>
        <w:rPr>
          <w:rFonts w:ascii="Open Sans Light" w:hAnsi="Open Sans Light"/>
          <w:color w:val="4C4845"/>
        </w:rPr>
        <w:lastRenderedPageBreak/>
        <w:t>enpresen ezartze-estatuko legediaren arabera, edo zinpeko aitorpena edo ziurtagiria aurkeztu, Erkidegoko xedapen aplikagarrien arabera.</w:t>
      </w:r>
    </w:p>
    <w:p w14:paraId="3B07BA11" w14:textId="77777777" w:rsidR="005E5CC3" w:rsidRPr="00703E89" w:rsidRDefault="005E5CC3" w:rsidP="00AF04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rPr>
          <w:rFonts w:ascii="Open Sans Light" w:hAnsi="Open Sans Light" w:cs="Open Sans Light"/>
          <w:color w:val="4C4845"/>
          <w:spacing w:val="-2"/>
          <w:lang w:val="es-ES_tradnl"/>
        </w:rPr>
      </w:pPr>
    </w:p>
    <w:p w14:paraId="3279F937" w14:textId="77777777" w:rsidR="005E5CC3" w:rsidRPr="00703E89" w:rsidRDefault="005E5CC3" w:rsidP="00AF04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rPr>
          <w:rFonts w:ascii="Open Sans Light" w:hAnsi="Open Sans Light" w:cs="Open Sans Light"/>
          <w:color w:val="4C4845"/>
          <w:spacing w:val="-2"/>
        </w:rPr>
      </w:pPr>
      <w:r>
        <w:rPr>
          <w:rFonts w:ascii="Open Sans Light" w:hAnsi="Open Sans Light"/>
          <w:color w:val="4C4845"/>
        </w:rPr>
        <w:t>Atzerriko gainerako enpresaburuek jarduteko gaitasuna dutela egiaztatu beharko dute, Espainiak dagokion estatuan duen Misio Diplomatiko Iraunkorraren edo enpresaren egoitza dagoen lurralde-eremuko Kontsuletxeko Bulegoaren txostenaren bidez.</w:t>
      </w:r>
    </w:p>
    <w:p w14:paraId="0C5A810F" w14:textId="77777777" w:rsidR="005E5CC3" w:rsidRPr="00703E89" w:rsidRDefault="005E5CC3" w:rsidP="005E5C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Open Sans Light" w:hAnsi="Open Sans Light" w:cs="Open Sans Light"/>
          <w:color w:val="4C4845"/>
          <w:spacing w:val="-2"/>
          <w:lang w:val="es-ES_tradnl"/>
        </w:rPr>
      </w:pPr>
    </w:p>
    <w:p w14:paraId="30276429" w14:textId="1C12A58D" w:rsidR="00FA41E6" w:rsidRPr="00703E89" w:rsidRDefault="005E5CC3"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Ekonomia-jardueren gaineko zergan alta emanda dagoela egiaztatzen duen agiria, kontratuaren xedeari dagokion epigrafean. Horretarako, enpresak ekonomia-jardueren gaineko zergan izan dituen alten eta bajen egiaztagiri eguneratua aurkeztu beharko da, dagokion zerga-administrazioak emandakoa.</w:t>
      </w:r>
    </w:p>
    <w:p w14:paraId="1265E03A" w14:textId="77777777" w:rsidR="00AF0491" w:rsidRPr="00703E89" w:rsidRDefault="00AF0491" w:rsidP="00AF0491">
      <w:pPr>
        <w:pStyle w:val="Prrafodelista"/>
        <w:ind w:left="1440" w:right="-1"/>
        <w:jc w:val="both"/>
        <w:rPr>
          <w:rFonts w:ascii="Open Sans Light" w:hAnsi="Open Sans Light" w:cs="Open Sans Light"/>
          <w:color w:val="4C4845"/>
          <w:spacing w:val="-2"/>
          <w:lang w:val="es-ES_tradnl"/>
        </w:rPr>
      </w:pPr>
    </w:p>
    <w:p w14:paraId="41306009" w14:textId="4D13E55F" w:rsidR="00AF0491" w:rsidRPr="00703E89" w:rsidRDefault="00AF0491"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Zerga-betebeharrak eta Gizarte Segurantzarekikoak bete izanaren egiaztagiria aurkeztea.</w:t>
      </w:r>
    </w:p>
    <w:p w14:paraId="6551F57E" w14:textId="77777777" w:rsidR="007E41EF" w:rsidRPr="00703E89" w:rsidRDefault="007E41EF" w:rsidP="007E41EF">
      <w:pPr>
        <w:pStyle w:val="Prrafodelista"/>
        <w:rPr>
          <w:rFonts w:ascii="Open Sans Light" w:hAnsi="Open Sans Light" w:cs="Open Sans Light"/>
          <w:color w:val="4C4845"/>
          <w:spacing w:val="-2"/>
          <w:lang w:val="es-ES_tradnl"/>
        </w:rPr>
      </w:pPr>
    </w:p>
    <w:p w14:paraId="478F7395" w14:textId="2FA7E3E2" w:rsidR="007E41EF" w:rsidRPr="00703E89" w:rsidRDefault="007E41EF"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 xml:space="preserve">Lanbidek SSCS0208 «Mendeko pertsonei gizarte- eta osasun-arreta ematea» izeneko profesionaltasun-ziurtagiria emateko prestakuntza-zentro gisa eman duen homologazio-ebazpenaren kopia. </w:t>
      </w:r>
    </w:p>
    <w:p w14:paraId="6449A3BC" w14:textId="77777777" w:rsidR="00D121C0" w:rsidRPr="00703E89" w:rsidRDefault="00D121C0" w:rsidP="00D121C0">
      <w:pPr>
        <w:pStyle w:val="Prrafodelista"/>
        <w:rPr>
          <w:rFonts w:ascii="Open Sans Light" w:hAnsi="Open Sans Light" w:cs="Open Sans Light"/>
          <w:color w:val="4C4845"/>
          <w:spacing w:val="-2"/>
          <w:lang w:val="es-ES_tradnl"/>
        </w:rPr>
      </w:pPr>
    </w:p>
    <w:p w14:paraId="308041AC" w14:textId="273C2C0B" w:rsidR="00D121C0" w:rsidRPr="00703E89" w:rsidRDefault="006C7D15"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Eskatzen den kaudimen ekonomiko eta finantzarioa egiaztatzeko dokumentazioa, Plegu honen 9. klausulan ezarritakoaren arabera.</w:t>
      </w:r>
    </w:p>
    <w:p w14:paraId="52A9CA6E" w14:textId="77777777" w:rsidR="00D121C0" w:rsidRPr="00703E89" w:rsidRDefault="00D121C0" w:rsidP="00D121C0">
      <w:pPr>
        <w:pStyle w:val="Prrafodelista"/>
        <w:rPr>
          <w:rFonts w:ascii="Open Sans Light" w:hAnsi="Open Sans Light" w:cs="Open Sans Light"/>
          <w:color w:val="4C4845"/>
          <w:spacing w:val="-2"/>
          <w:lang w:val="es-ES_tradnl"/>
        </w:rPr>
      </w:pPr>
    </w:p>
    <w:p w14:paraId="23D8E3D9" w14:textId="1920A681" w:rsidR="00D121C0" w:rsidRPr="00703E89" w:rsidRDefault="006C7D15"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Eskatzen den gaitasun teknikoa edo profesionala egiaztatzen dituen dokumentazioa, Plegu honen 9. klausulan ezarritakoaren arabera.</w:t>
      </w:r>
    </w:p>
    <w:p w14:paraId="468495F0" w14:textId="77777777" w:rsidR="00A17B82" w:rsidRPr="00703E89" w:rsidRDefault="00A17B82" w:rsidP="00A17B82">
      <w:pPr>
        <w:pStyle w:val="Prrafodelista"/>
        <w:rPr>
          <w:rFonts w:ascii="Open Sans Light" w:hAnsi="Open Sans Light" w:cs="Open Sans Light"/>
          <w:color w:val="4C4845"/>
          <w:spacing w:val="-2"/>
          <w:lang w:val="es-ES_tradnl"/>
        </w:rPr>
      </w:pPr>
    </w:p>
    <w:p w14:paraId="02AD1ED5" w14:textId="030FDB70" w:rsidR="00A17B82" w:rsidRPr="00703E89" w:rsidRDefault="00A17B82"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 xml:space="preserve">Enpresak beste enpresa batzuen kaudimena eta baliabideak erabiltzen baditu, erantzukizunpeko adierazpena aurkeztu beharko du, kontratua gauzatzen den bitartean kaudimen edo baliabide horiek izango dituela adierazten duena, </w:t>
      </w:r>
      <w:hyperlink w:anchor="_ANEXO_III.-_IDENTIFICACIÓN" w:history="1">
        <w:r>
          <w:rPr>
            <w:rStyle w:val="Hipervnculo"/>
            <w:rFonts w:ascii="Open Sans" w:hAnsi="Open Sans"/>
            <w:b/>
            <w:color w:val="4C4845"/>
          </w:rPr>
          <w:t>III. eranskinean</w:t>
        </w:r>
      </w:hyperlink>
      <w:r>
        <w:rPr>
          <w:rFonts w:ascii="Open Sans Light" w:hAnsi="Open Sans Light"/>
          <w:color w:val="4C4845"/>
        </w:rPr>
        <w:t xml:space="preserve"> ezarritako ereduaren arabera.</w:t>
      </w:r>
    </w:p>
    <w:p w14:paraId="0C5A718A" w14:textId="77777777" w:rsidR="0078778A" w:rsidRPr="009B60E2" w:rsidRDefault="0078778A" w:rsidP="0078778A">
      <w:pPr>
        <w:pStyle w:val="Prrafodelista"/>
        <w:rPr>
          <w:rFonts w:ascii="Open Sans Light" w:hAnsi="Open Sans Light" w:cs="Open Sans Light"/>
          <w:color w:val="E36C0A" w:themeColor="accent6" w:themeShade="BF"/>
          <w:spacing w:val="-2"/>
          <w:lang w:val="es-ES_tradnl"/>
        </w:rPr>
      </w:pPr>
    </w:p>
    <w:p w14:paraId="0F535E6F" w14:textId="63810713" w:rsidR="0078778A" w:rsidRPr="00703E89" w:rsidRDefault="0078778A" w:rsidP="00257B7B">
      <w:pPr>
        <w:pStyle w:val="Prrafodelista"/>
        <w:numPr>
          <w:ilvl w:val="1"/>
          <w:numId w:val="7"/>
        </w:numPr>
        <w:ind w:right="-1"/>
        <w:jc w:val="both"/>
        <w:rPr>
          <w:rFonts w:ascii="Open Sans Light" w:hAnsi="Open Sans Light" w:cs="Open Sans Light"/>
          <w:color w:val="4C4845"/>
          <w:spacing w:val="-2"/>
        </w:rPr>
      </w:pPr>
      <w:r>
        <w:rPr>
          <w:rFonts w:ascii="Open Sans Light" w:hAnsi="Open Sans Light"/>
          <w:color w:val="4C4845"/>
        </w:rPr>
        <w:t>Atzerriko enpresen kasuan, kontratutik zuzenean edo zeharka sor daitezkeen gorabehera guztietarako Espainiako maila guztietako epaitegi eta auzitegien jurisdikzioaren mende jartzen direla adierazten duen adierazpena, eta, hala badagokio, lizitatzaileari legokiokeen atzerriko jurisdikzioari uko egiten diotela adierazten duena.</w:t>
      </w:r>
    </w:p>
    <w:p w14:paraId="090183FA" w14:textId="77777777" w:rsidR="00CA7CAB" w:rsidRPr="00703E89" w:rsidRDefault="00CA7CAB" w:rsidP="00CA7CAB">
      <w:pPr>
        <w:pStyle w:val="Prrafodelista"/>
        <w:ind w:left="720" w:right="-1"/>
        <w:jc w:val="both"/>
        <w:rPr>
          <w:rFonts w:ascii="Open Sans Light" w:hAnsi="Open Sans Light" w:cs="Open Sans Light"/>
          <w:color w:val="4C4845"/>
          <w:spacing w:val="-2"/>
          <w:highlight w:val="green"/>
          <w:lang w:val="es-ES_tradnl"/>
        </w:rPr>
      </w:pPr>
    </w:p>
    <w:p w14:paraId="1A30C4BF" w14:textId="6986B0A4" w:rsidR="00CA7CAB" w:rsidRPr="00703E89" w:rsidRDefault="00CA7CAB" w:rsidP="00257B7B">
      <w:pPr>
        <w:pStyle w:val="Prrafodelista"/>
        <w:numPr>
          <w:ilvl w:val="0"/>
          <w:numId w:val="7"/>
        </w:numPr>
        <w:ind w:right="-1"/>
        <w:jc w:val="both"/>
        <w:rPr>
          <w:rFonts w:ascii="Open Sans Light" w:hAnsi="Open Sans Light" w:cs="Open Sans Light"/>
          <w:color w:val="4C4845"/>
          <w:spacing w:val="-2"/>
        </w:rPr>
      </w:pPr>
      <w:r>
        <w:rPr>
          <w:rFonts w:ascii="Open Sans Light" w:hAnsi="Open Sans Light"/>
          <w:color w:val="4C4845"/>
        </w:rPr>
        <w:t>Kontratua egikaritzeko orduan hartutako konpromisoaren arabera izan behar dituen giza baliabideak eta baliabide materialak benetan dituela egiaztatzen duen dokumentazioa aurkeztea, Plegu honen 6. eta 9. klausuletan aurreikusitakoaren arabera.</w:t>
      </w:r>
    </w:p>
    <w:p w14:paraId="5BF88C55" w14:textId="77777777" w:rsidR="00CA7CAB" w:rsidRPr="00703E89" w:rsidRDefault="00CA7CAB" w:rsidP="00CA7CAB">
      <w:pPr>
        <w:pStyle w:val="Prrafodelista"/>
        <w:ind w:left="720" w:right="-1"/>
        <w:jc w:val="both"/>
        <w:rPr>
          <w:rFonts w:ascii="Open Sans Light" w:hAnsi="Open Sans Light" w:cs="Open Sans Light"/>
          <w:color w:val="4C4845"/>
          <w:spacing w:val="-2"/>
          <w:highlight w:val="green"/>
          <w:lang w:val="es-ES_tradnl"/>
        </w:rPr>
      </w:pPr>
    </w:p>
    <w:p w14:paraId="72459B5A" w14:textId="2A4CCA35" w:rsidR="00D121C0" w:rsidRPr="00703E89" w:rsidRDefault="00CA7CAB" w:rsidP="00257B7B">
      <w:pPr>
        <w:pStyle w:val="Prrafodelista"/>
        <w:numPr>
          <w:ilvl w:val="0"/>
          <w:numId w:val="7"/>
        </w:numPr>
        <w:ind w:right="-1"/>
        <w:jc w:val="both"/>
        <w:rPr>
          <w:rFonts w:ascii="Open Sans Light" w:hAnsi="Open Sans Light" w:cs="Open Sans Light"/>
          <w:color w:val="4C4845"/>
          <w:spacing w:val="-2"/>
        </w:rPr>
      </w:pPr>
      <w:r>
        <w:rPr>
          <w:rFonts w:ascii="Open Sans Light" w:hAnsi="Open Sans Light"/>
          <w:color w:val="4C4845"/>
        </w:rPr>
        <w:t>Hartutako betebeharrak betetzeko bermea eratu izanaren egiaztagiriak aurkeztea, Plegu honen 15. klausulan aurreikusitakoarekin bat.</w:t>
      </w:r>
    </w:p>
    <w:p w14:paraId="64B94203" w14:textId="7064A502" w:rsidR="00326C64" w:rsidRPr="009B60E2" w:rsidRDefault="00CA7CAB" w:rsidP="005E5D00">
      <w:pPr>
        <w:ind w:right="-1"/>
        <w:rPr>
          <w:rFonts w:ascii="Open Sans Light" w:hAnsi="Open Sans Light" w:cs="Open Sans Light"/>
          <w:color w:val="E36C0A" w:themeColor="accent6" w:themeShade="BF"/>
          <w:spacing w:val="-2"/>
        </w:rPr>
      </w:pPr>
      <w:r>
        <w:rPr>
          <w:rFonts w:ascii="Open Sans Light" w:hAnsi="Open Sans Light"/>
          <w:color w:val="E36C0A" w:themeColor="accent6" w:themeShade="BF"/>
          <w:highlight w:val="green"/>
        </w:rPr>
        <w:t xml:space="preserve">  </w:t>
      </w:r>
    </w:p>
    <w:p w14:paraId="32266BDF" w14:textId="77777777" w:rsidR="00326C64" w:rsidRPr="00703E89" w:rsidRDefault="00326C64" w:rsidP="00326C64">
      <w:pPr>
        <w:tabs>
          <w:tab w:val="left" w:pos="1276"/>
          <w:tab w:val="left" w:pos="8496"/>
        </w:tabs>
        <w:suppressAutoHyphens/>
        <w:rPr>
          <w:rFonts w:ascii="Open Sans Light" w:hAnsi="Open Sans Light" w:cs="Open Sans Light"/>
          <w:color w:val="4C4845"/>
          <w:spacing w:val="-2"/>
        </w:rPr>
      </w:pPr>
      <w:r>
        <w:rPr>
          <w:rFonts w:ascii="Open Sans Light" w:hAnsi="Open Sans Light"/>
          <w:color w:val="4C4845"/>
        </w:rPr>
        <w:lastRenderedPageBreak/>
        <w:t>Aurreko apartatuetan adierazitakoa aplikatuz aurkeztutako ziurtagiriei eta dokumentuei buruzko argibidea emateko eskatu ahal izango dio Kontratazio Organoak enpresaburuari, baita beste agiri osagarri batzuk aurkezteko ere.</w:t>
      </w:r>
    </w:p>
    <w:p w14:paraId="07050A61" w14:textId="77777777" w:rsidR="00326C64" w:rsidRPr="00703E89" w:rsidRDefault="00326C64" w:rsidP="00326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Open Sans Light" w:hAnsi="Open Sans Light" w:cs="Open Sans Light"/>
          <w:color w:val="4C4845"/>
          <w:spacing w:val="-2"/>
          <w:lang w:val="es-ES_tradnl"/>
        </w:rPr>
      </w:pPr>
    </w:p>
    <w:p w14:paraId="676BDFD6" w14:textId="12620792" w:rsidR="00326C64" w:rsidRPr="00703E89" w:rsidRDefault="00326C64" w:rsidP="00326C64">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Euskal Autonomia Erkidegoko Lizitatzaileen eta Enpresa Sailkatuen Erregistro Ofizialaren eta Estatuko Lizitatzaileen eta Enpresa Sailkatuen Erregistro Ofizialaren ziurtagiri baten bidez egiaztatu ahal izango dira I., II. eta III. ataletan adierazitako inguruabarrak. </w:t>
      </w:r>
      <w:r>
        <w:t xml:space="preserve">Kasu horretan, ziurtagiriarekin batera, enpresa lizitatzailearen erantzukizunpeko adierazpena aurkeztu beharko da, zeinetan adieraziko baita aipatu ziurtagirian adierazitako inguruabarrak ez direla aldatu, </w:t>
      </w:r>
      <w:hyperlink w:anchor="_ANEXO_VI.-_DECLARACIÓN" w:history="1">
        <w:r>
          <w:rPr>
            <w:rStyle w:val="Hipervnculo"/>
            <w:rFonts w:ascii="Open Sans" w:hAnsi="Open Sans"/>
            <w:b/>
            <w:color w:val="4C4845"/>
          </w:rPr>
          <w:t>VI. eranskinean</w:t>
        </w:r>
      </w:hyperlink>
      <w:r>
        <w:t xml:space="preserve"> ezarritako ereduaren arabera.</w:t>
      </w:r>
      <w:r>
        <w:rPr>
          <w:rFonts w:ascii="Open Sans Light" w:hAnsi="Open Sans Light"/>
          <w:color w:val="4C4845"/>
        </w:rPr>
        <w:t xml:space="preserve"> </w:t>
      </w:r>
      <w:r>
        <w:rPr>
          <w:rFonts w:ascii="Open Sans Light" w:hAnsi="Open Sans Light"/>
          <w:color w:val="4C4845"/>
        </w:rPr>
        <w:tab/>
      </w:r>
    </w:p>
    <w:p w14:paraId="609CB9EA" w14:textId="77777777" w:rsidR="00326C64" w:rsidRPr="00703E89" w:rsidRDefault="00326C64" w:rsidP="00CA7CAB">
      <w:pPr>
        <w:ind w:right="-1"/>
        <w:rPr>
          <w:rFonts w:ascii="Open Sans Light" w:hAnsi="Open Sans Light" w:cs="Open Sans Light"/>
          <w:color w:val="4C4845"/>
          <w:spacing w:val="-2"/>
          <w:lang w:val="es-ES_tradnl"/>
        </w:rPr>
      </w:pPr>
    </w:p>
    <w:p w14:paraId="553BBFAC" w14:textId="240F2CFC" w:rsidR="003112FE" w:rsidRPr="00703E89" w:rsidRDefault="003112FE" w:rsidP="00CA7CAB">
      <w:pPr>
        <w:ind w:right="-1"/>
        <w:rPr>
          <w:rFonts w:ascii="Open Sans Light" w:hAnsi="Open Sans Light" w:cs="Open Sans Light"/>
          <w:color w:val="4C4845"/>
          <w:spacing w:val="-2"/>
        </w:rPr>
      </w:pPr>
      <w:r>
        <w:rPr>
          <w:rFonts w:ascii="Open Sans Light" w:hAnsi="Open Sans Light"/>
          <w:color w:val="4C4845"/>
        </w:rPr>
        <w:t xml:space="preserve">Ez da beharrezkoa izango dagoeneko BHGren eskura dagoen dokumentazioa aurkeztea, baldin eta enpresa lizitatzaileak aurreko kontratazio-prozedura baten ondorioz aurkeztu badu azken 18 hilabeteetan, betiere horietan aldaketarik gertatu ez bada. Salbuespen hori ez zaio aplikatuko IV., V., VI. eta VII. apartatuetan aurreikusitako dokumentazioari, horiek beti aurkeztu beharko baitira. </w:t>
      </w:r>
    </w:p>
    <w:p w14:paraId="0AD2EAF2" w14:textId="77777777" w:rsidR="003112FE" w:rsidRPr="00703E89" w:rsidRDefault="003112FE" w:rsidP="00CA7CAB">
      <w:pPr>
        <w:ind w:right="-1"/>
        <w:rPr>
          <w:rFonts w:ascii="Open Sans Light" w:hAnsi="Open Sans Light" w:cs="Open Sans Light"/>
          <w:color w:val="4C4845"/>
          <w:spacing w:val="-2"/>
          <w:lang w:val="es-ES_tradnl"/>
        </w:rPr>
      </w:pPr>
    </w:p>
    <w:p w14:paraId="71DA2FC5" w14:textId="2AFEAD6B" w:rsidR="00CA7CAB" w:rsidRPr="00703E89" w:rsidRDefault="00CA7CAB" w:rsidP="00CA7CAB">
      <w:pPr>
        <w:ind w:right="-1"/>
        <w:rPr>
          <w:rFonts w:ascii="Open Sans Light" w:hAnsi="Open Sans Light" w:cs="Open Sans Light"/>
          <w:color w:val="4C4845"/>
          <w:spacing w:val="-2"/>
        </w:rPr>
      </w:pPr>
      <w:r>
        <w:rPr>
          <w:rFonts w:ascii="Open Sans Light" w:hAnsi="Open Sans Light"/>
          <w:color w:val="4C4845"/>
        </w:rPr>
        <w:t>Errekerimendua adierazitako epean behar bezala betetzen ez bada, enpresa lizitatzaileak bere eskaintza erretiratu duela ulertuko da. Kasu horretan, hurrengo lizitatzaileari eskatuko zaio dokumentazioa, eskaintzak sailkatu diren ordenaren arabera.</w:t>
      </w:r>
    </w:p>
    <w:p w14:paraId="14A0731D" w14:textId="77777777" w:rsidR="006C7D15" w:rsidRPr="00703E89" w:rsidRDefault="006C7D15" w:rsidP="00CA7CAB">
      <w:pPr>
        <w:ind w:right="-1"/>
        <w:rPr>
          <w:rFonts w:ascii="Open Sans Light" w:hAnsi="Open Sans Light" w:cs="Open Sans Light"/>
          <w:color w:val="4C4845"/>
          <w:spacing w:val="-2"/>
          <w:lang w:val="es-ES_tradnl"/>
        </w:rPr>
      </w:pPr>
    </w:p>
    <w:p w14:paraId="6A6CE79D" w14:textId="2607FCA8" w:rsidR="006C7D15" w:rsidRPr="00703E89" w:rsidRDefault="006C7D15" w:rsidP="00CA7CAB">
      <w:pPr>
        <w:ind w:right="-1"/>
        <w:rPr>
          <w:rFonts w:ascii="Open Sans Light" w:hAnsi="Open Sans Light" w:cs="Open Sans Light"/>
          <w:color w:val="4C4845"/>
          <w:spacing w:val="-2"/>
        </w:rPr>
      </w:pPr>
      <w:r>
        <w:rPr>
          <w:rFonts w:ascii="Open Sans Light" w:hAnsi="Open Sans Light"/>
          <w:color w:val="4C4845"/>
        </w:rPr>
        <w:t>Errekerimendua egin ondoren aurkeztutako dokumentazioak zuzentzeko moduko akatsik badu, hiru egun naturaleko epea emango zaio enpresa lizitatzaileari horiek konpon ditzan.</w:t>
      </w:r>
    </w:p>
    <w:p w14:paraId="5A678F1A" w14:textId="77777777" w:rsidR="00CA7CAB" w:rsidRPr="009B60E2" w:rsidRDefault="00CA7CAB" w:rsidP="00CA7CAB">
      <w:pPr>
        <w:ind w:right="-1"/>
        <w:rPr>
          <w:rFonts w:ascii="Open Sans Light" w:hAnsi="Open Sans Light" w:cs="Open Sans Light"/>
          <w:color w:val="E36C0A" w:themeColor="accent6" w:themeShade="BF"/>
          <w:spacing w:val="-2"/>
          <w:lang w:val="es-ES_tradnl"/>
        </w:rPr>
      </w:pPr>
    </w:p>
    <w:p w14:paraId="51E9C012" w14:textId="602E98C8" w:rsidR="00CA7CAB" w:rsidRPr="001850A6" w:rsidRDefault="00CA7CAB" w:rsidP="00835C91">
      <w:pPr>
        <w:pStyle w:val="Ttulo2"/>
        <w:rPr>
          <w:rFonts w:ascii="Open Sans" w:hAnsi="Open Sans" w:cs="Open Sans"/>
          <w:color w:val="4C4845"/>
          <w:sz w:val="22"/>
        </w:rPr>
      </w:pPr>
      <w:bookmarkStart w:id="28" w:name="_Toc83641686"/>
      <w:r>
        <w:rPr>
          <w:rFonts w:ascii="Open Sans" w:hAnsi="Open Sans"/>
          <w:color w:val="4C4845"/>
          <w:sz w:val="22"/>
        </w:rPr>
        <w:t>14. ESLEIPENA</w:t>
      </w:r>
      <w:bookmarkEnd w:id="28"/>
    </w:p>
    <w:p w14:paraId="00D594A3" w14:textId="77777777" w:rsidR="00835C91" w:rsidRPr="001850A6" w:rsidRDefault="00835C91" w:rsidP="00CA7CAB">
      <w:pPr>
        <w:tabs>
          <w:tab w:val="right" w:pos="8505"/>
        </w:tabs>
        <w:suppressAutoHyphens/>
        <w:rPr>
          <w:rFonts w:ascii="Open Sans Light" w:hAnsi="Open Sans Light" w:cs="Open Sans Light"/>
          <w:color w:val="4C4845"/>
          <w:spacing w:val="-2"/>
          <w:lang w:val="es-ES_tradnl"/>
        </w:rPr>
      </w:pPr>
    </w:p>
    <w:p w14:paraId="0F7A5466" w14:textId="2E4C53F3" w:rsidR="00CA7CAB" w:rsidRPr="001850A6" w:rsidRDefault="00CA7CAB" w:rsidP="00CA7CAB">
      <w:pPr>
        <w:tabs>
          <w:tab w:val="right" w:pos="8505"/>
        </w:tabs>
        <w:suppressAutoHyphens/>
        <w:rPr>
          <w:rFonts w:ascii="Open Sans Light" w:hAnsi="Open Sans Light" w:cs="Open Sans Light"/>
          <w:color w:val="4C4845"/>
          <w:spacing w:val="-2"/>
        </w:rPr>
      </w:pPr>
      <w:r>
        <w:rPr>
          <w:rFonts w:ascii="Open Sans Light" w:hAnsi="Open Sans Light"/>
          <w:color w:val="4C4845"/>
        </w:rPr>
        <w:t>Oro har proposamen onuragarriena aurkeztu duen enpresa lizitatzaileari kontratua esleitzea erabakiko du Kontratazio Organoak.</w:t>
      </w:r>
    </w:p>
    <w:p w14:paraId="63048912" w14:textId="77777777" w:rsidR="00CA7CAB" w:rsidRPr="009B60E2" w:rsidRDefault="00CA7CAB" w:rsidP="00CA7CAB">
      <w:pPr>
        <w:tabs>
          <w:tab w:val="right" w:pos="8505"/>
        </w:tabs>
        <w:suppressAutoHyphens/>
        <w:rPr>
          <w:rFonts w:ascii="Open Sans Light" w:hAnsi="Open Sans Light" w:cs="Open Sans Light"/>
          <w:color w:val="E36C0A" w:themeColor="accent6" w:themeShade="BF"/>
          <w:spacing w:val="-2"/>
          <w:lang w:val="es-ES_tradnl"/>
        </w:rPr>
      </w:pPr>
    </w:p>
    <w:p w14:paraId="400B6456" w14:textId="0479DECB" w:rsidR="00CA7CAB" w:rsidRPr="001850A6" w:rsidRDefault="00CA7CAB" w:rsidP="00CA7CAB">
      <w:pPr>
        <w:tabs>
          <w:tab w:val="right" w:pos="8505"/>
        </w:tabs>
        <w:suppressAutoHyphens/>
        <w:rPr>
          <w:rFonts w:ascii="Open Sans Light" w:hAnsi="Open Sans Light" w:cs="Open Sans Light"/>
          <w:color w:val="4C4845"/>
          <w:spacing w:val="-2"/>
        </w:rPr>
      </w:pPr>
      <w:r>
        <w:rPr>
          <w:rFonts w:ascii="Open Sans Light" w:hAnsi="Open Sans Light"/>
          <w:color w:val="4C4845"/>
        </w:rPr>
        <w:t>Esleipena gehienez ere hamabost egun balioduneko epean egingo da, aurreko klausulan aipatzen den eskatutako dokumentazioa jaso eta hurrengo egunetik zenbatzen hasita. Horren berri emango zaie lizitatzaile guztiei, eta Euskadiko Kontratazio Publikoaren Plataforman eta BHGren Kontratatzailearen Profilean argitaratuko da. Enpresa esleipendunak BHGn agertu beharko du kontratua formalizatzeko, jakinarazpenean bertan horretarako ezarritako epean.</w:t>
      </w:r>
    </w:p>
    <w:p w14:paraId="10150732" w14:textId="77777777" w:rsidR="00CA7CAB" w:rsidRPr="001850A6" w:rsidRDefault="00CA7CAB" w:rsidP="00CA7CAB">
      <w:pPr>
        <w:tabs>
          <w:tab w:val="right" w:pos="8505"/>
        </w:tabs>
        <w:suppressAutoHyphens/>
        <w:rPr>
          <w:rFonts w:ascii="Open Sans Light" w:hAnsi="Open Sans Light" w:cs="Open Sans Light"/>
          <w:color w:val="4C4845"/>
          <w:spacing w:val="-2"/>
          <w:lang w:val="es-ES_tradnl"/>
        </w:rPr>
      </w:pPr>
    </w:p>
    <w:p w14:paraId="11C1B560" w14:textId="5A627250" w:rsidR="00CA7CAB" w:rsidRPr="001850A6" w:rsidRDefault="00CA7CAB" w:rsidP="00CA7CAB">
      <w:pPr>
        <w:tabs>
          <w:tab w:val="right" w:pos="8505"/>
        </w:tabs>
        <w:suppressAutoHyphens/>
        <w:rPr>
          <w:rFonts w:ascii="Open Sans Light" w:hAnsi="Open Sans Light" w:cs="Open Sans Light"/>
          <w:color w:val="4C4845"/>
          <w:spacing w:val="-2"/>
        </w:rPr>
      </w:pPr>
      <w:r>
        <w:rPr>
          <w:rFonts w:ascii="Open Sans Light" w:hAnsi="Open Sans Light"/>
          <w:color w:val="4C4845"/>
        </w:rPr>
        <w:t>Hala ere, esleipen-epe hori hamabost egun baliodunez luzatuko da, neurriz kanpokotzat edo anormaltzat jo daitezkeen proposamen bat edo batzuk identifikatzen direnerako ezarritako izapideak bete behar direnean.</w:t>
      </w:r>
    </w:p>
    <w:p w14:paraId="4F57DDCB" w14:textId="77777777" w:rsidR="00CA7CAB" w:rsidRPr="001850A6" w:rsidRDefault="00CA7CAB" w:rsidP="00CA7CAB">
      <w:pPr>
        <w:tabs>
          <w:tab w:val="right" w:pos="8505"/>
        </w:tabs>
        <w:suppressAutoHyphens/>
        <w:rPr>
          <w:rFonts w:ascii="Open Sans Light" w:hAnsi="Open Sans Light" w:cs="Open Sans Light"/>
          <w:color w:val="4C4845"/>
          <w:spacing w:val="-2"/>
          <w:lang w:val="es-ES_tradnl"/>
        </w:rPr>
      </w:pPr>
    </w:p>
    <w:p w14:paraId="78E49E3E" w14:textId="77777777" w:rsidR="00CA7CAB" w:rsidRPr="001850A6" w:rsidRDefault="00CA7CAB" w:rsidP="00CA7CAB">
      <w:pPr>
        <w:tabs>
          <w:tab w:val="right" w:pos="8505"/>
        </w:tabs>
        <w:suppressAutoHyphens/>
        <w:rPr>
          <w:rFonts w:ascii="Open Sans Light" w:hAnsi="Open Sans Light" w:cs="Open Sans Light"/>
          <w:color w:val="4C4845"/>
          <w:spacing w:val="-2"/>
        </w:rPr>
      </w:pPr>
      <w:r>
        <w:rPr>
          <w:rFonts w:ascii="Open Sans Light" w:hAnsi="Open Sans Light"/>
          <w:color w:val="4C4845"/>
        </w:rPr>
        <w:t>Eskaintzak neurriz kanpokoak edo anormalak direla ondorioztatzeko, horiek aurkeztu dituzten lizitatzaileei entzun beharko zaie aldez aurretik, eta dagokion zerbitzuaren aholkularitza teknikoa beharko da.</w:t>
      </w:r>
    </w:p>
    <w:p w14:paraId="7597A722" w14:textId="77777777" w:rsidR="00CA7CAB" w:rsidRPr="001850A6" w:rsidRDefault="00CA7CAB" w:rsidP="00CA7CAB">
      <w:pPr>
        <w:tabs>
          <w:tab w:val="right" w:pos="8505"/>
        </w:tabs>
        <w:suppressAutoHyphens/>
        <w:rPr>
          <w:rFonts w:ascii="Open Sans Light" w:hAnsi="Open Sans Light" w:cs="Open Sans Light"/>
          <w:color w:val="4C4845"/>
          <w:spacing w:val="-2"/>
          <w:lang w:val="es-ES_tradnl"/>
        </w:rPr>
      </w:pPr>
    </w:p>
    <w:p w14:paraId="55F3B1DF" w14:textId="3379CD55" w:rsidR="006D413A" w:rsidRPr="001850A6" w:rsidRDefault="006D413A" w:rsidP="00CA7CAB">
      <w:pPr>
        <w:tabs>
          <w:tab w:val="right" w:pos="8505"/>
        </w:tabs>
        <w:suppressAutoHyphens/>
        <w:rPr>
          <w:rFonts w:ascii="Open Sans Light" w:hAnsi="Open Sans Light" w:cs="Open Sans Light"/>
          <w:color w:val="4C4845"/>
          <w:spacing w:val="-2"/>
        </w:rPr>
      </w:pPr>
      <w:r>
        <w:rPr>
          <w:rFonts w:ascii="Open Sans Light" w:hAnsi="Open Sans Light"/>
          <w:color w:val="4C4845"/>
        </w:rPr>
        <w:t>Eskaintza horiek agiri bidez justifikatu beharko ditu lizitatzaileak, banakapen xehatua eginda. Banakapen horretan jaso beharko dira kostu zuzenak eta zeharkakoak, industria-marjina edo etekina barne, aurkeztutako eskaintza ekonomikoaren zehaztapenean kuantifikatuta.</w:t>
      </w:r>
    </w:p>
    <w:p w14:paraId="00FB8EDC" w14:textId="77777777" w:rsidR="006D413A" w:rsidRPr="001850A6" w:rsidRDefault="006D413A" w:rsidP="00CA7CAB">
      <w:pPr>
        <w:tabs>
          <w:tab w:val="right" w:pos="8505"/>
        </w:tabs>
        <w:suppressAutoHyphens/>
        <w:rPr>
          <w:rFonts w:ascii="Open Sans Light" w:hAnsi="Open Sans Light" w:cs="Open Sans Light"/>
          <w:color w:val="4C4845"/>
          <w:spacing w:val="-2"/>
          <w:lang w:val="es-ES_tradnl"/>
        </w:rPr>
      </w:pPr>
    </w:p>
    <w:p w14:paraId="4DA42F0A" w14:textId="2008930A" w:rsidR="00CA7CAB" w:rsidRPr="001850A6" w:rsidRDefault="00CA7CAB" w:rsidP="00CA7CAB">
      <w:pPr>
        <w:tabs>
          <w:tab w:val="right" w:pos="8505"/>
        </w:tabs>
        <w:suppressAutoHyphens/>
        <w:rPr>
          <w:rFonts w:ascii="Open Sans Light" w:hAnsi="Open Sans Light" w:cs="Open Sans Light"/>
          <w:color w:val="4C4845"/>
          <w:spacing w:val="-2"/>
        </w:rPr>
      </w:pPr>
      <w:r>
        <w:rPr>
          <w:rFonts w:ascii="Open Sans Light" w:hAnsi="Open Sans Light"/>
          <w:color w:val="4C4845"/>
        </w:rPr>
        <w:lastRenderedPageBreak/>
        <w:t>Kasu horretan, Kontratazio Organoak, enpresa lizitatzaileak egindako justifikazioa eta eskatutako txostenak ikusita, oro har onuragarriena den proposamena egin duen enpresari esleituko dio kontratua, hau da, BHGren beharrak ondoen beteko dituenari; eta, halakorik ezean, anormaltzat edo neurriz kanpokotzat jotzen ez den proposamenarenari.</w:t>
      </w:r>
    </w:p>
    <w:p w14:paraId="20146A71" w14:textId="06591F43" w:rsidR="00F7530C" w:rsidRPr="009B60E2" w:rsidRDefault="00F7530C">
      <w:pPr>
        <w:spacing w:after="200" w:line="276" w:lineRule="auto"/>
        <w:jc w:val="left"/>
        <w:rPr>
          <w:rFonts w:ascii="Open Sans" w:eastAsiaTheme="majorEastAsia" w:hAnsi="Open Sans" w:cs="Open Sans"/>
          <w:b/>
          <w:bCs/>
          <w:color w:val="E36C0A" w:themeColor="accent6" w:themeShade="BF"/>
          <w:sz w:val="22"/>
          <w:szCs w:val="26"/>
          <w:lang w:val="es-ES_tradnl" w:eastAsia="es-ES"/>
        </w:rPr>
      </w:pPr>
    </w:p>
    <w:p w14:paraId="4FCAE836" w14:textId="4CF9A3F9" w:rsidR="005F51A3" w:rsidRPr="001850A6" w:rsidRDefault="00387FB7" w:rsidP="005F51A3">
      <w:pPr>
        <w:pStyle w:val="Ttulo2"/>
        <w:rPr>
          <w:rFonts w:ascii="Open Sans" w:hAnsi="Open Sans" w:cs="Open Sans"/>
          <w:color w:val="4C4845"/>
          <w:sz w:val="22"/>
        </w:rPr>
      </w:pPr>
      <w:bookmarkStart w:id="29" w:name="_Toc83641687"/>
      <w:r>
        <w:rPr>
          <w:rFonts w:ascii="Open Sans" w:hAnsi="Open Sans"/>
          <w:color w:val="4C4845"/>
          <w:sz w:val="22"/>
        </w:rPr>
        <w:t>15. BETEBEHARRAK KONPLITZEKO BERMEA</w:t>
      </w:r>
      <w:bookmarkEnd w:id="29"/>
      <w:r>
        <w:rPr>
          <w:rFonts w:ascii="Open Sans" w:hAnsi="Open Sans"/>
          <w:color w:val="4C4845"/>
          <w:sz w:val="22"/>
        </w:rPr>
        <w:t xml:space="preserve"> </w:t>
      </w:r>
    </w:p>
    <w:p w14:paraId="363B3D21" w14:textId="77777777" w:rsidR="005F51A3" w:rsidRPr="001850A6" w:rsidRDefault="005F51A3" w:rsidP="005F51A3">
      <w:pPr>
        <w:tabs>
          <w:tab w:val="left" w:pos="0"/>
          <w:tab w:val="left" w:pos="263"/>
          <w:tab w:val="left" w:pos="526"/>
          <w:tab w:val="left" w:pos="708"/>
          <w:tab w:val="left" w:pos="964"/>
          <w:tab w:val="left" w:pos="1227"/>
          <w:tab w:val="left" w:pos="1416"/>
          <w:tab w:val="left" w:pos="1577"/>
          <w:tab w:val="left" w:pos="1840"/>
          <w:tab w:val="left" w:pos="2124"/>
          <w:tab w:val="left" w:pos="2278"/>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lang w:val="es-ES_tradnl"/>
        </w:rPr>
      </w:pPr>
    </w:p>
    <w:p w14:paraId="156954EB" w14:textId="299B0B3C" w:rsidR="00A42600" w:rsidRPr="001850A6" w:rsidRDefault="005F51A3"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Esleipendunak, bere gain hartutako betebeharrak betetzen dituela bermatzeko, esleipenaren zenbatekoaren % 5eko (BEZik gabe) behin betiko bermea eratu beharko du. </w:t>
      </w:r>
    </w:p>
    <w:p w14:paraId="58B7791B" w14:textId="77777777" w:rsidR="00A42600" w:rsidRPr="001850A6" w:rsidRDefault="00A42600"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23431CD3" w14:textId="62CFA389" w:rsidR="005F51A3" w:rsidRPr="001850A6" w:rsidRDefault="005F51A3"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Berme hori eratzeko epea bost egun baliodunekoa izango da, Plegu honen 13.4 klausulan aipatzen den errekerimendua jakinarazi eta hurrengo egunetik zenbatzen hasita. Esleipendunari emango zaion kontu-zenbakian egin beharko da ordainketa, eta kontratua sinatu aurretik aurkeztu beharko du haren egiaztagiria. Enpresa esleipendunari egotz dakizkiokeen arrazoiengatik baldintza hori betetzen ez bada, ez da esleipena haren alde egingo.</w:t>
      </w:r>
    </w:p>
    <w:p w14:paraId="60B5834C" w14:textId="77777777" w:rsidR="005F51A3" w:rsidRPr="001850A6" w:rsidRDefault="005F51A3"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22"/>
          <w:szCs w:val="22"/>
          <w:lang w:val="es-ES_tradnl"/>
        </w:rPr>
      </w:pPr>
    </w:p>
    <w:p w14:paraId="2E7AE0BD" w14:textId="68A0A81E" w:rsidR="005F51A3" w:rsidRPr="001850A6" w:rsidRDefault="005F51A3"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rPr>
      </w:pPr>
      <w:r>
        <w:rPr>
          <w:rFonts w:ascii="Open Sans Light" w:hAnsi="Open Sans Light"/>
          <w:color w:val="4C4845"/>
        </w:rPr>
        <w:t xml:space="preserve">Bermearen diru-sarreran kontzeptu hau agertu beharko da: </w:t>
      </w:r>
      <w:r>
        <w:rPr>
          <w:b/>
          <w:color w:val="4C4845"/>
        </w:rPr>
        <w:t>08/2021/EMP/Bermea/Gizarte- eta osasun-arreta</w:t>
      </w:r>
      <w:r>
        <w:rPr>
          <w:color w:val="4C4845"/>
        </w:rPr>
        <w:t>.</w:t>
      </w:r>
    </w:p>
    <w:p w14:paraId="3B0C7C3E" w14:textId="77777777" w:rsidR="005F51A3" w:rsidRPr="009B60E2" w:rsidRDefault="005F51A3"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6907183C" w14:textId="77777777" w:rsidR="009553F2" w:rsidRPr="001850A6" w:rsidRDefault="009553F2" w:rsidP="00C44D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Aldi baterako enpresa elkarteen kasuan, parte hartzen duen enpresa batek edo gehiagok eratu ahal izango dute bermea, baldin eta guztira eskatutako kopurura iristen bada eta aldi baterako elkartea osatzen duten kide guztiak modu solidarioan bermatzen baditu.</w:t>
      </w:r>
    </w:p>
    <w:p w14:paraId="50399B19" w14:textId="77777777" w:rsidR="009553F2" w:rsidRPr="001850A6" w:rsidRDefault="009553F2" w:rsidP="00C44D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CFFFE19" w14:textId="687884BD" w:rsidR="005F51A3" w:rsidRPr="001850A6" w:rsidRDefault="005F51A3" w:rsidP="00C44D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Betebeharrak betetzeko bermea doitu egingo da, behar den zenbatekoan, hartarako jakinarazpena egin eta hurrengo hamabost egun balioduneko epean, baldin eta horren kontura zigorrak edo kalte-ordainak ordaintzen badira.</w:t>
      </w:r>
    </w:p>
    <w:p w14:paraId="13C3F421" w14:textId="77777777" w:rsidR="006E147F" w:rsidRPr="009B60E2" w:rsidRDefault="006E147F" w:rsidP="00C44D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5F7950CE" w14:textId="41680103" w:rsidR="006E147F" w:rsidRPr="001850A6" w:rsidRDefault="006E147F" w:rsidP="00C44D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Kontratua aldatzearen ondorioz kontratuaren prezioa aldatzen bada, bermea egokitu egin beharko da, aldatutako prezio berriarekin proportzio egokia izan dezan; horretarako, hamabost egun balioduneko epea ezarriko da, kontratistari kontratua aldatzeko erabakia jakinarazten zaion egunetik hasita. </w:t>
      </w:r>
    </w:p>
    <w:p w14:paraId="4C1DDF3A" w14:textId="77777777" w:rsidR="005F51A3" w:rsidRPr="001850A6" w:rsidRDefault="005F51A3" w:rsidP="005F5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31099F98" w14:textId="365CC44F" w:rsidR="00936BD4" w:rsidRPr="001850A6" w:rsidRDefault="005F51A3"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Bermea, osoa zein partziala, SPKLren 111. artikuluan xedatutakoaren arabera itzuliko da, enpresa kontratistak bere kontratu-betebehar guztiak bete dituenean.</w:t>
      </w:r>
    </w:p>
    <w:p w14:paraId="17359548" w14:textId="77777777" w:rsidR="006479E1" w:rsidRPr="009B60E2" w:rsidRDefault="006479E1" w:rsidP="00CD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593C56CB" w14:textId="3F8A4AE6" w:rsidR="00936BD4" w:rsidRPr="001850A6" w:rsidRDefault="00936BD4" w:rsidP="00936BD4">
      <w:pPr>
        <w:pStyle w:val="Ttulo2"/>
        <w:rPr>
          <w:rFonts w:ascii="Open Sans" w:hAnsi="Open Sans" w:cs="Open Sans"/>
          <w:color w:val="4C4845"/>
          <w:sz w:val="22"/>
        </w:rPr>
      </w:pPr>
      <w:bookmarkStart w:id="30" w:name="_Toc83641688"/>
      <w:r>
        <w:rPr>
          <w:rFonts w:ascii="Open Sans" w:hAnsi="Open Sans"/>
          <w:color w:val="4C4845"/>
          <w:sz w:val="22"/>
        </w:rPr>
        <w:t>16. KONTRATUA FORMALIZATZEA</w:t>
      </w:r>
      <w:bookmarkEnd w:id="30"/>
    </w:p>
    <w:p w14:paraId="7ADA9C02" w14:textId="77777777" w:rsidR="00936BD4" w:rsidRPr="001850A6" w:rsidRDefault="00936BD4" w:rsidP="00936BD4">
      <w:pPr>
        <w:tabs>
          <w:tab w:val="right" w:pos="8505"/>
        </w:tabs>
        <w:suppressAutoHyphens/>
        <w:rPr>
          <w:rFonts w:ascii="Open Sans Light" w:hAnsi="Open Sans Light" w:cs="Open Sans Light"/>
          <w:color w:val="4C4845"/>
          <w:spacing w:val="-2"/>
          <w:lang w:val="es-ES_tradnl"/>
        </w:rPr>
      </w:pPr>
    </w:p>
    <w:p w14:paraId="2F9FF901" w14:textId="055BACF4" w:rsidR="00936BD4" w:rsidRPr="001850A6" w:rsidRDefault="00936BD4" w:rsidP="00936BD4">
      <w:pPr>
        <w:tabs>
          <w:tab w:val="right" w:pos="8505"/>
        </w:tabs>
        <w:suppressAutoHyphens/>
        <w:rPr>
          <w:rFonts w:ascii="Open Sans Light" w:hAnsi="Open Sans Light" w:cs="Open Sans Light"/>
          <w:color w:val="4C4845"/>
          <w:spacing w:val="-2"/>
        </w:rPr>
      </w:pPr>
      <w:r>
        <w:rPr>
          <w:rFonts w:ascii="Open Sans Light" w:hAnsi="Open Sans Light"/>
          <w:color w:val="4C4845"/>
        </w:rPr>
        <w:t xml:space="preserve">Kontratua agiri pribatu bidez formalizatuz perfekzionatuko da, lizitazioaren baldintzetara zehatz-mehatz doituta. Hala ere, enpresa kontratistak kontratua eskritura publiko bihurtzeko eskatu ahal izango du, eta, kasu horretan, gastuak bere gain hartu beharko ditu. </w:t>
      </w:r>
    </w:p>
    <w:p w14:paraId="47C82F4D" w14:textId="77777777" w:rsidR="0045566B" w:rsidRPr="001850A6" w:rsidRDefault="0045566B" w:rsidP="00936BD4">
      <w:pPr>
        <w:tabs>
          <w:tab w:val="right" w:pos="8505"/>
        </w:tabs>
        <w:suppressAutoHyphens/>
        <w:rPr>
          <w:rFonts w:ascii="Open Sans Light" w:hAnsi="Open Sans Light" w:cs="Open Sans Light"/>
          <w:color w:val="4C4845"/>
          <w:spacing w:val="-2"/>
          <w:lang w:val="es-ES_tradnl"/>
        </w:rPr>
      </w:pPr>
    </w:p>
    <w:p w14:paraId="230F1FA2" w14:textId="77777777" w:rsidR="00936BD4" w:rsidRPr="001850A6" w:rsidRDefault="00936BD4" w:rsidP="00936BD4">
      <w:pPr>
        <w:tabs>
          <w:tab w:val="right" w:pos="8505"/>
        </w:tabs>
        <w:suppressAutoHyphens/>
        <w:rPr>
          <w:rFonts w:ascii="Open Sans Light" w:hAnsi="Open Sans Light" w:cs="Open Sans Light"/>
          <w:color w:val="4C4845"/>
          <w:spacing w:val="-2"/>
        </w:rPr>
      </w:pPr>
      <w:r>
        <w:rPr>
          <w:rFonts w:ascii="Open Sans Light" w:hAnsi="Open Sans Light"/>
          <w:color w:val="4C4845"/>
        </w:rPr>
        <w:t xml:space="preserve">Kontratistari egotz dakizkiokeen arrazoiengatik kontratua formalizatzen ez bada, BHGk kontratua suntsiaraztea erabaki ahal izango du, interesdunari entzun ondoren, eta kalte-galerak ordaindu beharko ditu. Horrelakoetan, kontratistak aurkeztutako bermea atxikiko da, hala badagokio. Kasu </w:t>
      </w:r>
      <w:r>
        <w:rPr>
          <w:rFonts w:ascii="Open Sans Light" w:hAnsi="Open Sans Light"/>
          <w:color w:val="4C4845"/>
        </w:rPr>
        <w:lastRenderedPageBreak/>
        <w:t>horretan, egindako lizitazio-prozeduran hurrengo postuan geratu den eskaintzarik onuragarrienari esleituko dio kontratua Kontratazio Organoak.</w:t>
      </w:r>
    </w:p>
    <w:p w14:paraId="163D5874" w14:textId="77777777" w:rsidR="00936BD4" w:rsidRPr="001850A6" w:rsidRDefault="00936BD4" w:rsidP="00936BD4">
      <w:pPr>
        <w:tabs>
          <w:tab w:val="right" w:pos="8505"/>
        </w:tabs>
        <w:suppressAutoHyphens/>
        <w:rPr>
          <w:rFonts w:ascii="Open Sans Light" w:hAnsi="Open Sans Light" w:cs="Open Sans Light"/>
          <w:color w:val="4C4845"/>
          <w:spacing w:val="-2"/>
          <w:lang w:val="es-ES_tradnl"/>
        </w:rPr>
      </w:pPr>
    </w:p>
    <w:p w14:paraId="4A77225F" w14:textId="77777777" w:rsidR="00936BD4" w:rsidRPr="001850A6" w:rsidRDefault="00936BD4" w:rsidP="00CD2CAF">
      <w:pPr>
        <w:tabs>
          <w:tab w:val="right" w:pos="8505"/>
        </w:tabs>
        <w:suppressAutoHyphens/>
        <w:rPr>
          <w:rFonts w:ascii="Open Sans Light" w:hAnsi="Open Sans Light" w:cs="Open Sans Light"/>
          <w:color w:val="4C4845"/>
          <w:spacing w:val="-2"/>
        </w:rPr>
      </w:pPr>
      <w:r>
        <w:rPr>
          <w:rFonts w:ascii="Open Sans Light" w:hAnsi="Open Sans Light"/>
          <w:color w:val="4C4845"/>
        </w:rPr>
        <w:t>Kontratua formalizatu ondoren kontratistari egotz dakizkiokeen arrazoiengatik kontratua suntsiarazten bada kontratua gauzatzen hasi aurretik, Kontratazio Organoak lizitazio-prozeduran hurrengo postuan geratu den eskaintzarik onuragarrienari esleituko dio kontratua, eta, hala badagokio, hasierako esleipendunak aurkeztutako bermea atxikiko du.</w:t>
      </w:r>
    </w:p>
    <w:p w14:paraId="254E321C" w14:textId="77777777" w:rsidR="00652BC6" w:rsidRPr="001850A6" w:rsidRDefault="00652BC6" w:rsidP="00652B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E57300D" w14:textId="053DECEA" w:rsidR="00652BC6" w:rsidRPr="001850A6" w:rsidRDefault="00652BC6" w:rsidP="00652BC6">
      <w:pPr>
        <w:pStyle w:val="Ttulo2"/>
        <w:rPr>
          <w:rFonts w:ascii="Open Sans" w:hAnsi="Open Sans" w:cs="Open Sans"/>
          <w:color w:val="4C4845"/>
          <w:sz w:val="22"/>
        </w:rPr>
      </w:pPr>
      <w:bookmarkStart w:id="31" w:name="_Toc83641689"/>
      <w:r>
        <w:rPr>
          <w:rFonts w:ascii="Open Sans" w:hAnsi="Open Sans"/>
          <w:color w:val="4C4845"/>
          <w:sz w:val="22"/>
        </w:rPr>
        <w:t>17. KONTRATUA EZ EGIKARITZEKO ERABAKIA ETA PROZEDURAN ATZERA EGITEA</w:t>
      </w:r>
      <w:bookmarkEnd w:id="31"/>
    </w:p>
    <w:p w14:paraId="21DB4BED" w14:textId="77777777" w:rsidR="00652BC6" w:rsidRPr="009B60E2" w:rsidRDefault="00652BC6" w:rsidP="00652BC6">
      <w:pPr>
        <w:tabs>
          <w:tab w:val="right" w:pos="8505"/>
        </w:tabs>
        <w:suppressAutoHyphens/>
        <w:rPr>
          <w:rFonts w:ascii="Open Sans Light" w:hAnsi="Open Sans Light" w:cs="Open Sans Light"/>
          <w:color w:val="E36C0A" w:themeColor="accent6" w:themeShade="BF"/>
          <w:spacing w:val="-2"/>
          <w:lang w:val="es-ES_tradnl"/>
        </w:rPr>
      </w:pPr>
    </w:p>
    <w:p w14:paraId="745C47BF" w14:textId="77777777" w:rsidR="00343998" w:rsidRPr="001850A6" w:rsidRDefault="00343998" w:rsidP="00652BC6">
      <w:pPr>
        <w:tabs>
          <w:tab w:val="right" w:pos="8505"/>
        </w:tabs>
        <w:suppressAutoHyphens/>
        <w:rPr>
          <w:rFonts w:ascii="Open Sans Light" w:hAnsi="Open Sans Light" w:cs="Open Sans Light"/>
          <w:color w:val="4C4845"/>
          <w:spacing w:val="-2"/>
        </w:rPr>
      </w:pPr>
      <w:r>
        <w:rPr>
          <w:rFonts w:ascii="Open Sans Light" w:hAnsi="Open Sans Light"/>
          <w:color w:val="4C4845"/>
        </w:rPr>
        <w:t>SPKLren 152. artikuluan aurreikusitakoaren arabera, Kontratazio Organoak, behar bezala justifikatutako interes publikoko arrazoiengatik, kontratua ez esleitzea edo ez egikaritzea erabaki ahal izango du. Era berean, prozeduran atzera egin ahal izango du, baldin eta kontratua prestatzeko arauetan edo esleipen-prozedura erregulatzen duten arauetan zuzendu ezin daitekeen arau-hausteren bat hautematen badu.</w:t>
      </w:r>
    </w:p>
    <w:p w14:paraId="195F7B33" w14:textId="77777777" w:rsidR="00343998" w:rsidRPr="001850A6" w:rsidRDefault="00343998" w:rsidP="00652BC6">
      <w:pPr>
        <w:tabs>
          <w:tab w:val="right" w:pos="8505"/>
        </w:tabs>
        <w:suppressAutoHyphens/>
        <w:rPr>
          <w:rFonts w:ascii="Open Sans Light" w:hAnsi="Open Sans Light" w:cs="Open Sans Light"/>
          <w:color w:val="4C4845"/>
          <w:spacing w:val="-2"/>
          <w:lang w:val="es-ES_tradnl"/>
        </w:rPr>
      </w:pPr>
    </w:p>
    <w:p w14:paraId="74FC7778" w14:textId="1C23BACE" w:rsidR="00652BC6" w:rsidRPr="001850A6" w:rsidRDefault="00343998" w:rsidP="00652BC6">
      <w:pPr>
        <w:tabs>
          <w:tab w:val="right" w:pos="8505"/>
        </w:tabs>
        <w:suppressAutoHyphens/>
        <w:rPr>
          <w:rFonts w:ascii="Open Sans Light" w:hAnsi="Open Sans Light" w:cs="Open Sans Light"/>
          <w:color w:val="4C4845"/>
          <w:spacing w:val="-2"/>
        </w:rPr>
      </w:pPr>
      <w:r>
        <w:rPr>
          <w:rFonts w:ascii="Open Sans Light" w:hAnsi="Open Sans Light"/>
          <w:color w:val="4C4845"/>
        </w:rPr>
        <w:t xml:space="preserve">Kontratua ez egikaritzeko edo prozeduran atzera egiteko erabakia kontratua formalizatu aurretik hartu beharko da, aipatutako artikuluan ezarritako betekizunen arabera. </w:t>
      </w:r>
    </w:p>
    <w:p w14:paraId="63A64704" w14:textId="77777777" w:rsidR="00CD7DC0" w:rsidRPr="001850A6" w:rsidRDefault="00CD7DC0">
      <w:pPr>
        <w:spacing w:after="200" w:line="276" w:lineRule="auto"/>
        <w:jc w:val="left"/>
        <w:rPr>
          <w:rFonts w:ascii="Open Sans" w:eastAsiaTheme="majorEastAsia" w:hAnsi="Open Sans" w:cs="Open Sans"/>
          <w:b/>
          <w:bCs/>
          <w:color w:val="4C4845"/>
          <w:sz w:val="24"/>
          <w:szCs w:val="28"/>
          <w:lang w:val="es-ES_tradnl"/>
        </w:rPr>
      </w:pPr>
    </w:p>
    <w:p w14:paraId="576E743F" w14:textId="322382F5" w:rsidR="00387FB7" w:rsidRPr="001850A6" w:rsidRDefault="00387FB7" w:rsidP="00CD2CAF">
      <w:pPr>
        <w:pStyle w:val="Ttulo1"/>
        <w:rPr>
          <w:rFonts w:ascii="Open Sans" w:hAnsi="Open Sans" w:cs="Open Sans"/>
          <w:color w:val="4C4845"/>
          <w:sz w:val="24"/>
        </w:rPr>
      </w:pPr>
      <w:bookmarkStart w:id="32" w:name="_Toc83641690"/>
      <w:r>
        <w:rPr>
          <w:rFonts w:ascii="Open Sans" w:hAnsi="Open Sans"/>
          <w:color w:val="4C4845"/>
          <w:sz w:val="24"/>
        </w:rPr>
        <w:t>III. KONTRATUA EGIKARITZEA</w:t>
      </w:r>
      <w:bookmarkEnd w:id="32"/>
    </w:p>
    <w:p w14:paraId="436E77A4" w14:textId="4AD383CA" w:rsidR="00387FB7" w:rsidRPr="001850A6" w:rsidRDefault="00387FB7" w:rsidP="00387FB7">
      <w:pPr>
        <w:pStyle w:val="Ttulo2"/>
        <w:rPr>
          <w:rFonts w:ascii="Open Sans" w:hAnsi="Open Sans" w:cs="Open Sans"/>
          <w:color w:val="4C4845"/>
          <w:sz w:val="22"/>
        </w:rPr>
      </w:pPr>
      <w:bookmarkStart w:id="33" w:name="_Toc83641691"/>
      <w:bookmarkStart w:id="34" w:name="_Toc429569271"/>
      <w:r>
        <w:rPr>
          <w:rFonts w:ascii="Open Sans" w:hAnsi="Open Sans"/>
          <w:color w:val="4C4845"/>
          <w:sz w:val="22"/>
        </w:rPr>
        <w:t>18. KONTRATUA EGIKARITZEA</w:t>
      </w:r>
      <w:bookmarkEnd w:id="33"/>
      <w:r>
        <w:rPr>
          <w:rFonts w:ascii="Open Sans" w:hAnsi="Open Sans"/>
          <w:color w:val="4C4845"/>
          <w:sz w:val="22"/>
        </w:rPr>
        <w:t xml:space="preserve"> </w:t>
      </w:r>
      <w:bookmarkEnd w:id="34"/>
    </w:p>
    <w:p w14:paraId="50CA07E7" w14:textId="03A42B95" w:rsidR="00387FB7" w:rsidRPr="001850A6" w:rsidRDefault="00387FB7" w:rsidP="00EC1EE7">
      <w:pPr>
        <w:pStyle w:val="Ttulo3"/>
        <w:rPr>
          <w:rFonts w:ascii="Open Sans" w:hAnsi="Open Sans" w:cs="Open Sans"/>
          <w:color w:val="4C4845"/>
        </w:rPr>
      </w:pPr>
      <w:bookmarkStart w:id="35" w:name="_Toc429569272"/>
      <w:bookmarkStart w:id="36" w:name="_Toc83641692"/>
      <w:r>
        <w:rPr>
          <w:rFonts w:ascii="Open Sans" w:hAnsi="Open Sans"/>
          <w:color w:val="4C4845"/>
        </w:rPr>
        <w:t>18.1 Xedapen orokorrak</w:t>
      </w:r>
      <w:bookmarkEnd w:id="35"/>
      <w:bookmarkEnd w:id="36"/>
    </w:p>
    <w:p w14:paraId="719DFD5C"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eastAsia="es-ES"/>
        </w:rPr>
      </w:pPr>
    </w:p>
    <w:p w14:paraId="550DA775"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Lanak kontratua formalizatzen den egun berean hasiko dira, edo, hala badagokio, onartzen den lan-programan zehazten den egunean bertan.</w:t>
      </w:r>
    </w:p>
    <w:p w14:paraId="07DE2938"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70E00A87"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gauzatzen den bitartean, kontratistak baldintza teknikoen agirian ezarritako jarraitutasunarekin eman beharko du zerbitzua.</w:t>
      </w:r>
    </w:p>
    <w:p w14:paraId="5E00DE4B"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25CC9D2"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Plegu honetan eta baldintza teknikoen agirian jasotako klausulen arabera gauzatuko da, BHGren zuzendaritzapean, ikuskaritzapean eta kontrolpean. BHGk idatziz zein ahoz gauzatuko ditu ahalmen horiek, eta zeregin bakoitzerako behar diren teknikariak izendatuko ditu.</w:t>
      </w:r>
    </w:p>
    <w:p w14:paraId="1CB770AE"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46A928F" w14:textId="6AD1B379"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Kontratistak ezin izango ditu prestakuntza-moduluak emateko eta enpresetako praktikak kudeatzeko izendatu diren prestatzaileak ordeztu; ez behintzat BHGren berariazko baimenik gabe. Enpresa kontratistak aldaketa horren berri eman beharko du, ordezkapena egin baino gutxienez lau egun baliodun lehenago, BHGk onar dezan, eta prestatzaile berriak Plegu honetan ezartzen diren kaudimen tekniko eta profesionaleko baldintzak bete beharko ditu. </w:t>
      </w:r>
    </w:p>
    <w:p w14:paraId="47855F80"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2AD8C63"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Kontratistak isilpean gorde behar ditu kontratuaren ondorioz ezagutzen dituen eta kontratuaren xedearekin zerikusia duten datu eta aurrekariak, baldin eta publikoak edo nabarmenak ez badira.</w:t>
      </w:r>
    </w:p>
    <w:p w14:paraId="36EF9878" w14:textId="77777777" w:rsidR="00387FB7" w:rsidRPr="001850A6"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20B8F9A7" w14:textId="20FBA273" w:rsidR="00387FB7" w:rsidRPr="001850A6" w:rsidRDefault="00387FB7" w:rsidP="00EC1EE7">
      <w:pPr>
        <w:pStyle w:val="Ttulo3"/>
        <w:rPr>
          <w:rFonts w:ascii="Open Sans" w:hAnsi="Open Sans" w:cs="Open Sans"/>
          <w:color w:val="4C4845"/>
        </w:rPr>
      </w:pPr>
      <w:bookmarkStart w:id="37" w:name="_Toc429569273"/>
      <w:bookmarkStart w:id="38" w:name="_Toc83641693"/>
      <w:r>
        <w:rPr>
          <w:rFonts w:ascii="Open Sans" w:hAnsi="Open Sans"/>
          <w:color w:val="4C4845"/>
        </w:rPr>
        <w:lastRenderedPageBreak/>
        <w:t>18.2 Kontratuaren arduraduna</w:t>
      </w:r>
      <w:bookmarkEnd w:id="37"/>
      <w:bookmarkEnd w:id="38"/>
    </w:p>
    <w:p w14:paraId="734E4F23"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eastAsia="es-ES"/>
        </w:rPr>
      </w:pPr>
    </w:p>
    <w:p w14:paraId="1E3ED8E5"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arduraduna BHGk identifikatuko du onartzen den lan-programan.</w:t>
      </w:r>
    </w:p>
    <w:p w14:paraId="6C13814F"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354B5C6" w14:textId="6BEA89C1"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arduradunari dagokio kontratuaren betearazpena gainbegiratzea eta hitzartutako prestazioa behar bezala gauzatzen dela ziurtatzeko behar diren erabakiak hartzea eta jarraibideak ematea.</w:t>
      </w:r>
    </w:p>
    <w:p w14:paraId="1FB3A2A2" w14:textId="4972DB85" w:rsidR="00F87D26" w:rsidRPr="005B2303" w:rsidRDefault="00F87D26"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65C5FC5" w14:textId="401321E5" w:rsidR="00F87D26" w:rsidRPr="005B2303" w:rsidRDefault="00F87D26"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Enpresa kontratistak bere langile-taldeko pertsona bat izendatu beharko du kontratatutako zerbitzua behar bezala gauzatzen dela koordinatzeko, jarraipena egiteko eta zaintzeko. Pertsona horren harremanetarako datuak BHGri jakinaraziko dizkio, kontratua formalizatzen denetik gehienez ere hamabost egun naturaleko epean. Geroko edozein aldaketa BHGri jakinarazi beharko zaio idatziz, behar besteko aurrerapenaz.</w:t>
      </w:r>
    </w:p>
    <w:p w14:paraId="0C79712D" w14:textId="111958AE" w:rsidR="006832FC" w:rsidRPr="005B2303" w:rsidRDefault="006832FC">
      <w:pPr>
        <w:spacing w:after="200" w:line="276" w:lineRule="auto"/>
        <w:jc w:val="left"/>
        <w:rPr>
          <w:rFonts w:ascii="Open Sans Light" w:eastAsiaTheme="majorEastAsia" w:hAnsi="Open Sans Light" w:cs="Open Sans Light"/>
          <w:b/>
          <w:bCs/>
          <w:color w:val="4C4845"/>
        </w:rPr>
      </w:pPr>
      <w:bookmarkStart w:id="39" w:name="_Toc429569274"/>
      <w:r>
        <w:br w:type="page"/>
      </w:r>
    </w:p>
    <w:p w14:paraId="146BC3A3" w14:textId="77777777" w:rsidR="00913780" w:rsidRPr="009B60E2" w:rsidRDefault="00913780" w:rsidP="00130081">
      <w:pPr>
        <w:spacing w:line="276" w:lineRule="auto"/>
        <w:jc w:val="left"/>
        <w:rPr>
          <w:rFonts w:ascii="Open Sans Light" w:eastAsiaTheme="majorEastAsia" w:hAnsi="Open Sans Light" w:cs="Open Sans Light"/>
          <w:b/>
          <w:bCs/>
          <w:color w:val="E36C0A" w:themeColor="accent6" w:themeShade="BF"/>
          <w:lang w:val="es-ES_tradnl" w:eastAsia="es-ES"/>
        </w:rPr>
      </w:pPr>
    </w:p>
    <w:p w14:paraId="3D60AF83" w14:textId="6B5DE725" w:rsidR="00387FB7" w:rsidRPr="005B2303" w:rsidRDefault="00387FB7" w:rsidP="00EC1EE7">
      <w:pPr>
        <w:pStyle w:val="Ttulo3"/>
        <w:rPr>
          <w:rFonts w:ascii="Open Sans" w:hAnsi="Open Sans" w:cs="Open Sans"/>
          <w:color w:val="4C4845"/>
        </w:rPr>
      </w:pPr>
      <w:bookmarkStart w:id="40" w:name="_Toc83641694"/>
      <w:r>
        <w:rPr>
          <w:rFonts w:ascii="Open Sans" w:hAnsi="Open Sans"/>
          <w:color w:val="4C4845"/>
        </w:rPr>
        <w:t>18.3 Kontratistak kontratuaren egikaritzean duen erantzukizuna</w:t>
      </w:r>
      <w:bookmarkEnd w:id="39"/>
      <w:bookmarkEnd w:id="40"/>
    </w:p>
    <w:p w14:paraId="413A0C2E"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eastAsia="es-ES"/>
        </w:rPr>
      </w:pPr>
    </w:p>
    <w:p w14:paraId="6AF22783"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 izango da egiten dituen lanen eta ematen dituen prestazio eta zerbitzuen kalitate teknikoaren erantzule, baita kontratua gauzatzean egindako ekintza, ez-egite, akats, metodo desegoki edo ondorio okerrek BHGri edo hirugarrenei dakarzkien ondorioen erantzule ere.</w:t>
      </w:r>
    </w:p>
    <w:p w14:paraId="66E2AE85"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highlight w:val="yellow"/>
          <w:lang w:val="es-ES_tradnl"/>
        </w:rPr>
      </w:pPr>
    </w:p>
    <w:p w14:paraId="214E0DBE"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Kontratistari edo haren menpeko pertsonei egotz dakizkiekeen egintzen edo ez-egiteen ondorioz kontratuaren martxa ona arriskuan jartzen bada, BHGk kontratua behar bezala betetzeko edo haren martxa egokia berreskuratzeko beharrezkotzat jotzen dituen neurriak hartzeko eskatu ahal izango du.</w:t>
      </w:r>
    </w:p>
    <w:p w14:paraId="4A71FB4E" w14:textId="77777777" w:rsidR="00387FB7" w:rsidRPr="005B2303" w:rsidRDefault="00387FB7" w:rsidP="00387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highlight w:val="yellow"/>
          <w:lang w:val="es-ES_tradnl"/>
        </w:rPr>
      </w:pPr>
    </w:p>
    <w:p w14:paraId="11C2AB8B"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Jabetza industrialeko edo intelektualeko eskubideak sortu edo eragin ditzaketen lanetan, kontratista izango da proposatutako ideiaren originaltasunaren erantzule, edozein hirugarreni dagokionez. Era berean, erabilitako jabetza industrial edo intelektualaren menpeko elementu guztien eskuragarritasunaren kostuak bermatu eta bere gain hartu beharko ditu.</w:t>
      </w:r>
    </w:p>
    <w:p w14:paraId="743B9C8E" w14:textId="77777777" w:rsidR="00387FB7" w:rsidRPr="005B2303" w:rsidRDefault="00387FB7" w:rsidP="001B6439">
      <w:pPr>
        <w:spacing w:after="200" w:line="276" w:lineRule="auto"/>
        <w:jc w:val="left"/>
        <w:rPr>
          <w:rFonts w:ascii="Open Sans" w:eastAsiaTheme="majorEastAsia" w:hAnsi="Open Sans" w:cs="Open Sans"/>
          <w:b/>
          <w:bCs/>
          <w:color w:val="4C4845"/>
          <w:lang w:val="es-ES_tradnl" w:eastAsia="es-ES"/>
        </w:rPr>
      </w:pPr>
    </w:p>
    <w:p w14:paraId="2DF1E21B" w14:textId="3204E04F" w:rsidR="00387FB7" w:rsidRPr="005B2303" w:rsidRDefault="00387FB7" w:rsidP="00EC1EE7">
      <w:pPr>
        <w:pStyle w:val="Ttulo3"/>
        <w:rPr>
          <w:rFonts w:ascii="Open Sans" w:hAnsi="Open Sans" w:cs="Open Sans"/>
          <w:color w:val="4C4845"/>
        </w:rPr>
      </w:pPr>
      <w:bookmarkStart w:id="41" w:name="_Toc83641695"/>
      <w:bookmarkStart w:id="42" w:name="_Toc429569275"/>
      <w:r>
        <w:rPr>
          <w:rFonts w:ascii="Open Sans" w:hAnsi="Open Sans"/>
          <w:color w:val="4C4845"/>
        </w:rPr>
        <w:t>18.4 Egikaritze-baldintza bereziak</w:t>
      </w:r>
      <w:bookmarkEnd w:id="41"/>
      <w:r>
        <w:rPr>
          <w:rFonts w:ascii="Open Sans" w:hAnsi="Open Sans"/>
          <w:color w:val="4C4845"/>
        </w:rPr>
        <w:t xml:space="preserve"> </w:t>
      </w:r>
      <w:bookmarkEnd w:id="42"/>
    </w:p>
    <w:p w14:paraId="337BFCA7"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eastAsia="es-ES"/>
        </w:rPr>
      </w:pPr>
    </w:p>
    <w:p w14:paraId="36985A27"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gauzatzeko baldintza bereziak izango da honako hauek:</w:t>
      </w:r>
    </w:p>
    <w:p w14:paraId="0DC74896" w14:textId="77777777" w:rsidR="00387FB7" w:rsidRPr="005B2303"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Kontratua exekutatzeko baldintza sozial hauek betetzen direla egiaztatuko da kontratua exekutatu bitartean:</w:t>
      </w:r>
    </w:p>
    <w:p w14:paraId="313861BC" w14:textId="7C99D2FC" w:rsidR="00387FB7" w:rsidRPr="005B2303" w:rsidRDefault="00FD279F" w:rsidP="00257B7B">
      <w:pPr>
        <w:pStyle w:val="Prrafodelista"/>
        <w:numPr>
          <w:ilvl w:val="1"/>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Plegu honetako 20. klausulan aurreikusitako enpresa kontratisten gutxieneko lan-baldintzak betetzea.</w:t>
      </w:r>
    </w:p>
    <w:p w14:paraId="473303A7"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B1FF56A" w14:textId="5170E556"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rPr>
      </w:pPr>
      <w:r>
        <w:rPr>
          <w:rFonts w:ascii="Open Sans Light" w:hAnsi="Open Sans Light"/>
          <w:color w:val="4C4845"/>
        </w:rPr>
        <w:t xml:space="preserve">Baldintza horiek funtsezko kontratu-betebehartzat hartzen dira, eta, beraz, SPKLren 201. artikuluan aurreikusitakoaren babesean, horiek ez betetzea kontratua suntsiarazteko arrazoitzat hartu ahal izango da, SPKLren 211. artikuluan adierazitako ondorioetarako. </w:t>
      </w:r>
    </w:p>
    <w:p w14:paraId="087A8F1B" w14:textId="3E502CA2" w:rsidR="006832BC" w:rsidRPr="005B2303" w:rsidRDefault="006832BC">
      <w:pPr>
        <w:spacing w:after="200" w:line="276" w:lineRule="auto"/>
        <w:jc w:val="left"/>
        <w:rPr>
          <w:rFonts w:ascii="Open Sans" w:eastAsiaTheme="majorEastAsia" w:hAnsi="Open Sans" w:cs="Open Sans"/>
          <w:b/>
          <w:bCs/>
          <w:color w:val="4C4845"/>
        </w:rPr>
      </w:pPr>
      <w:bookmarkStart w:id="43" w:name="_Toc429569276"/>
    </w:p>
    <w:p w14:paraId="5365BF4D" w14:textId="72C19B95" w:rsidR="00387FB7" w:rsidRPr="005B2303" w:rsidRDefault="00387FB7" w:rsidP="00EC1EE7">
      <w:pPr>
        <w:pStyle w:val="Ttulo3"/>
        <w:rPr>
          <w:rFonts w:ascii="Open Sans" w:hAnsi="Open Sans" w:cs="Open Sans"/>
          <w:color w:val="4C4845"/>
        </w:rPr>
      </w:pPr>
      <w:bookmarkStart w:id="44" w:name="_Toc83641696"/>
      <w:r>
        <w:rPr>
          <w:rFonts w:ascii="Open Sans" w:hAnsi="Open Sans"/>
          <w:color w:val="4C4845"/>
        </w:rPr>
        <w:t>18.5 Erantzukizunak</w:t>
      </w:r>
      <w:bookmarkEnd w:id="43"/>
      <w:bookmarkEnd w:id="44"/>
    </w:p>
    <w:p w14:paraId="0168D7E6"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eastAsia="es-ES"/>
        </w:rPr>
      </w:pPr>
    </w:p>
    <w:p w14:paraId="2E2F4DC0" w14:textId="77777777" w:rsidR="00387FB7" w:rsidRPr="005B2303" w:rsidRDefault="00387FB7" w:rsidP="00EC1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Kontratistak bere gain hartuko du kontratua exekutatzea, eta kontratistaren kontura izango dira kontratua exekutatu bitartean izandako galerak, matxurak edo kalteak, hargatik eragotzi gabe interesdunak horiek aseguratzea.</w:t>
      </w:r>
    </w:p>
    <w:p w14:paraId="67C68542" w14:textId="77777777" w:rsidR="00387FB7" w:rsidRPr="005B2303" w:rsidRDefault="00387FB7" w:rsidP="00CD2CAF">
      <w:pPr>
        <w:spacing w:after="200" w:line="276" w:lineRule="auto"/>
        <w:jc w:val="left"/>
        <w:rPr>
          <w:rFonts w:ascii="Open Sans Light" w:eastAsiaTheme="majorEastAsia" w:hAnsi="Open Sans Light" w:cs="Open Sans Light"/>
          <w:b/>
          <w:bCs/>
          <w:color w:val="4C4845"/>
          <w:sz w:val="26"/>
          <w:szCs w:val="26"/>
          <w:highlight w:val="yellow"/>
        </w:rPr>
      </w:pPr>
      <w:bookmarkStart w:id="45" w:name="_Toc429569277"/>
    </w:p>
    <w:p w14:paraId="45F31765" w14:textId="6428B3FB" w:rsidR="00387FB7" w:rsidRPr="005B2303" w:rsidRDefault="00387FB7" w:rsidP="00387FB7">
      <w:pPr>
        <w:pStyle w:val="Ttulo2"/>
        <w:rPr>
          <w:rFonts w:ascii="Open Sans" w:hAnsi="Open Sans" w:cs="Open Sans"/>
          <w:color w:val="4C4845"/>
          <w:sz w:val="22"/>
        </w:rPr>
      </w:pPr>
      <w:bookmarkStart w:id="46" w:name="_Toc83641697"/>
      <w:r>
        <w:rPr>
          <w:rFonts w:ascii="Open Sans" w:hAnsi="Open Sans"/>
          <w:color w:val="4C4845"/>
          <w:sz w:val="22"/>
        </w:rPr>
        <w:t>19. AZPIKONTRATAZIOA</w:t>
      </w:r>
      <w:bookmarkEnd w:id="46"/>
      <w:r>
        <w:rPr>
          <w:rFonts w:ascii="Open Sans" w:hAnsi="Open Sans"/>
          <w:color w:val="4C4845"/>
          <w:sz w:val="22"/>
        </w:rPr>
        <w:t xml:space="preserve"> </w:t>
      </w:r>
      <w:bookmarkEnd w:id="45"/>
    </w:p>
    <w:p w14:paraId="19D55AC1" w14:textId="77777777" w:rsidR="00387FB7" w:rsidRPr="005B2303" w:rsidRDefault="00387FB7" w:rsidP="00387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0380BE1" w14:textId="77777777" w:rsidR="00387FB7" w:rsidRPr="005B2303" w:rsidRDefault="00387FB7" w:rsidP="00A92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Berariaz debekatuta dago kontratatutako zerbitzuaren egikaritzea azpikontratatzea.</w:t>
      </w:r>
      <w:bookmarkStart w:id="47" w:name="_Toc429569278"/>
    </w:p>
    <w:p w14:paraId="19D15369" w14:textId="2DFE226C" w:rsidR="006832FC" w:rsidRPr="005B2303" w:rsidRDefault="006832FC">
      <w:pPr>
        <w:spacing w:after="200" w:line="276" w:lineRule="auto"/>
        <w:jc w:val="left"/>
        <w:rPr>
          <w:rFonts w:ascii="Open Sans" w:eastAsiaTheme="majorEastAsia" w:hAnsi="Open Sans" w:cs="Open Sans"/>
          <w:b/>
          <w:bCs/>
          <w:color w:val="4C4845"/>
          <w:sz w:val="22"/>
          <w:szCs w:val="26"/>
        </w:rPr>
      </w:pPr>
      <w:r>
        <w:br w:type="page"/>
      </w:r>
    </w:p>
    <w:p w14:paraId="097B52BE" w14:textId="77777777" w:rsidR="00913780" w:rsidRPr="009B60E2" w:rsidRDefault="00913780">
      <w:pPr>
        <w:spacing w:after="200" w:line="276" w:lineRule="auto"/>
        <w:jc w:val="left"/>
        <w:rPr>
          <w:rFonts w:ascii="Open Sans" w:eastAsiaTheme="majorEastAsia" w:hAnsi="Open Sans" w:cs="Open Sans"/>
          <w:b/>
          <w:bCs/>
          <w:color w:val="E36C0A" w:themeColor="accent6" w:themeShade="BF"/>
          <w:sz w:val="22"/>
          <w:szCs w:val="26"/>
          <w:lang w:val="es-ES_tradnl" w:eastAsia="es-ES"/>
        </w:rPr>
      </w:pPr>
    </w:p>
    <w:p w14:paraId="012C7276" w14:textId="29F7930E" w:rsidR="00387FB7" w:rsidRPr="001850A6" w:rsidRDefault="00C87F59" w:rsidP="00387FB7">
      <w:pPr>
        <w:pStyle w:val="Ttulo2"/>
        <w:rPr>
          <w:rFonts w:ascii="Open Sans" w:hAnsi="Open Sans" w:cs="Open Sans"/>
          <w:color w:val="4C4845"/>
          <w:sz w:val="22"/>
        </w:rPr>
      </w:pPr>
      <w:bookmarkStart w:id="48" w:name="_Toc83641698"/>
      <w:r>
        <w:rPr>
          <w:rFonts w:ascii="Open Sans" w:hAnsi="Open Sans"/>
          <w:color w:val="4C4845"/>
          <w:sz w:val="22"/>
        </w:rPr>
        <w:t>20. ALDERDIEN ESKUBIDEAK ETA BETEBEHARRAK</w:t>
      </w:r>
      <w:bookmarkEnd w:id="48"/>
      <w:r>
        <w:rPr>
          <w:rFonts w:ascii="Open Sans" w:hAnsi="Open Sans"/>
          <w:color w:val="4C4845"/>
          <w:sz w:val="22"/>
        </w:rPr>
        <w:t xml:space="preserve"> </w:t>
      </w:r>
      <w:bookmarkEnd w:id="47"/>
    </w:p>
    <w:p w14:paraId="40691B67" w14:textId="488536D4" w:rsidR="00387FB7" w:rsidRPr="001850A6" w:rsidRDefault="00C87F59" w:rsidP="00AC2781">
      <w:pPr>
        <w:pStyle w:val="Ttulo3"/>
        <w:rPr>
          <w:rFonts w:ascii="Open Sans" w:hAnsi="Open Sans" w:cs="Open Sans"/>
          <w:color w:val="4C4845"/>
        </w:rPr>
      </w:pPr>
      <w:bookmarkStart w:id="49" w:name="_Toc429569279"/>
      <w:bookmarkStart w:id="50" w:name="_Toc83641699"/>
      <w:r>
        <w:rPr>
          <w:rFonts w:ascii="Open Sans" w:hAnsi="Open Sans"/>
          <w:color w:val="4C4845"/>
        </w:rPr>
        <w:t>20.1 Kontratistaren eskubideak</w:t>
      </w:r>
      <w:bookmarkEnd w:id="49"/>
      <w:bookmarkEnd w:id="50"/>
    </w:p>
    <w:p w14:paraId="1B4D25AC" w14:textId="77777777" w:rsidR="00387FB7" w:rsidRPr="001850A6" w:rsidRDefault="00387FB7" w:rsidP="00AC2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eastAsia="es-ES"/>
        </w:rPr>
      </w:pPr>
    </w:p>
    <w:p w14:paraId="79AAF67F" w14:textId="77777777" w:rsidR="00387FB7" w:rsidRPr="001850A6" w:rsidRDefault="00387FB7" w:rsidP="00AC2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Kontratistak eskubide hauek izango ditu:</w:t>
      </w:r>
    </w:p>
    <w:p w14:paraId="2EBF5D20"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Emandako prestazioak ordaintzea, Plegu honetan aurreikusitako epeetan.</w:t>
      </w:r>
    </w:p>
    <w:p w14:paraId="7E64592E"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Prestazioen ordainketan izandako berandutze-interesak ordaintzea, legez aurreikusitako moduan.</w:t>
      </w:r>
    </w:p>
    <w:p w14:paraId="6ABE41A1"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Betebeharrak konplitzeko bermea itzultzeko eskubidea, behin kontratuaren prestazioa amaituta, kontratu-betebeharrak beteta, eta, hala badagokio, berme-epea igarota, bermearen gainean erantzukizunik sortu gabe.</w:t>
      </w:r>
    </w:p>
    <w:p w14:paraId="1FE8AA83"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BHGren ez-betetzeagatik kontratua suntsiaraztearen ondoriozko kalte-ordainak jasotzeko eskubidea; edo legez ezarritako moduan kontratua aldi baterako eteteak eragindako kalte-ordainak jasotzeko eskubidea, betiere kontratua suntsiaraztea eragin ez bada.</w:t>
      </w:r>
    </w:p>
    <w:p w14:paraId="3BE22215"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Legez aurreikusitako arrazoiengatik kontratua suntsiarazteko eskubidea baliatzeko eskubidea.</w:t>
      </w:r>
    </w:p>
    <w:p w14:paraId="6D4245D6"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Legez kontratistari esleitzen zaizkion gainerako eskubideak.</w:t>
      </w:r>
    </w:p>
    <w:p w14:paraId="0A63DD54" w14:textId="77777777" w:rsidR="006832BC" w:rsidRPr="001850A6" w:rsidRDefault="006832BC" w:rsidP="00387F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77204BD" w14:textId="76F404AA" w:rsidR="00387FB7" w:rsidRPr="001850A6" w:rsidRDefault="00C87F59" w:rsidP="006832BC">
      <w:pPr>
        <w:pStyle w:val="Ttulo3"/>
        <w:rPr>
          <w:rFonts w:ascii="Open Sans" w:hAnsi="Open Sans" w:cs="Open Sans"/>
          <w:color w:val="4C4845"/>
        </w:rPr>
      </w:pPr>
      <w:bookmarkStart w:id="51" w:name="_Toc429569280"/>
      <w:bookmarkStart w:id="52" w:name="_Toc83641700"/>
      <w:r>
        <w:rPr>
          <w:rFonts w:ascii="Open Sans" w:hAnsi="Open Sans"/>
          <w:color w:val="4C4845"/>
        </w:rPr>
        <w:t>20.2 Kontratistaren betebeharrak</w:t>
      </w:r>
      <w:bookmarkEnd w:id="51"/>
      <w:bookmarkEnd w:id="52"/>
    </w:p>
    <w:p w14:paraId="4C2CA5D2" w14:textId="77777777" w:rsidR="00387FB7" w:rsidRPr="001850A6" w:rsidRDefault="00387FB7" w:rsidP="00AC2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eastAsia="es-ES"/>
        </w:rPr>
      </w:pPr>
    </w:p>
    <w:p w14:paraId="67E236FD" w14:textId="77777777" w:rsidR="00387FB7" w:rsidRPr="001850A6" w:rsidRDefault="00387FB7" w:rsidP="00AC2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Kontratistaren betebeharrak izango dira, kontratu honen araubide juridikoaren ondoriozko betebehar orokorrez gain, honako hauek ere:</w:t>
      </w:r>
    </w:p>
    <w:p w14:paraId="6C646F9C" w14:textId="77777777" w:rsidR="00387FB7" w:rsidRPr="001850A6" w:rsidRDefault="00387FB7" w:rsidP="00AC27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41A9C7F" w14:textId="77777777" w:rsidR="00387FB7" w:rsidRPr="001850A6" w:rsidRDefault="00387FB7" w:rsidP="00AC278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Pr>
          <w:rFonts w:ascii="Open Sans" w:hAnsi="Open Sans" w:cs="Open Sans"/>
          <w:b/>
          <w:color w:val="4C4845"/>
          <w:spacing w:val="-2"/>
          <w:u w:val="single"/>
        </w:rPr>
      </w:pPr>
      <w:r>
        <w:rPr>
          <w:rFonts w:ascii="Open Sans" w:hAnsi="Open Sans"/>
          <w:b/>
          <w:color w:val="4C4845"/>
          <w:u w:val="single"/>
        </w:rPr>
        <w:t>Kontratua aurkezteko modua</w:t>
      </w:r>
    </w:p>
    <w:p w14:paraId="6BF29278"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 xml:space="preserve">Kontratua kontratazioan ezarritako moduan garatzea. </w:t>
      </w:r>
    </w:p>
    <w:p w14:paraId="53E9F9BB"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Lan-programa betetzea, baita kontratua garatzeko ezarritako epe osoa eta, hala badagokio, epe partzialak ere.</w:t>
      </w:r>
    </w:p>
    <w:p w14:paraId="521E69C0"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Kontratuan sartzen ez diren lanak ez gauzatzea, Kontratazio Organoak baimendu gabe.</w:t>
      </w:r>
    </w:p>
    <w:p w14:paraId="73CBDD63" w14:textId="77777777" w:rsidR="00387FB7" w:rsidRPr="001850A6" w:rsidRDefault="00387FB7" w:rsidP="00387FB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color w:val="4C4845"/>
          <w:spacing w:val="-2"/>
          <w:lang w:val="es-ES_tradnl"/>
        </w:rPr>
      </w:pPr>
    </w:p>
    <w:p w14:paraId="6EF91BB8" w14:textId="525AB803" w:rsidR="00387FB7" w:rsidRPr="001850A6" w:rsidRDefault="00387FB7" w:rsidP="00AC278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w:hAnsi="Open Sans" w:cs="Open Sans"/>
          <w:b/>
          <w:color w:val="4C4845"/>
          <w:spacing w:val="-2"/>
          <w:u w:val="single"/>
        </w:rPr>
      </w:pPr>
      <w:r>
        <w:rPr>
          <w:rFonts w:ascii="Open Sans" w:hAnsi="Open Sans"/>
          <w:b/>
          <w:color w:val="4C4845"/>
          <w:u w:val="single"/>
        </w:rPr>
        <w:t>Kontratua aurkezteko bitartekoak</w:t>
      </w:r>
    </w:p>
    <w:p w14:paraId="65A94C51" w14:textId="77777777"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Kontratuaren indarraldian, kontratuaren xedea osatzen duten lanak egiteko behar diren giza baliabideak izatea, kopuruan eta kualifikazioan. Horri dagokionez, langileak gaixotasunagatik, enpresaren zehapenengatik, bajengatik, oporretarako eta antzeko beste arrazoi batzuengatik lanera joaten ez badira, kontratistak nahitaez bete beharko ditu lanpostu hutsak, kontratu honen xede diren zereginak betetzeko behar diren pertsonen kopuruari etengabe eusteko.</w:t>
      </w:r>
    </w:p>
    <w:p w14:paraId="2AE19D9D" w14:textId="54BD0FB6"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Kontratuaren xedea gauzatzeko beharrezkoak diren tresnak, makinak, baliabide materialak eta giza baliabideak izatea.</w:t>
      </w:r>
    </w:p>
    <w:p w14:paraId="2C684FE0" w14:textId="77777777" w:rsidR="00387FB7" w:rsidRPr="001850A6" w:rsidRDefault="00387FB7" w:rsidP="00387FB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color w:val="4C4845"/>
          <w:spacing w:val="-2"/>
          <w:lang w:val="es-ES_tradnl"/>
        </w:rPr>
      </w:pPr>
    </w:p>
    <w:p w14:paraId="38CD14EC" w14:textId="1F4CBC99" w:rsidR="00E608CD" w:rsidRPr="001850A6" w:rsidRDefault="00557406" w:rsidP="00AC278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w:hAnsi="Open Sans" w:cs="Open Sans"/>
          <w:b/>
          <w:color w:val="4C4845"/>
          <w:spacing w:val="-2"/>
          <w:u w:val="single"/>
        </w:rPr>
      </w:pPr>
      <w:r>
        <w:rPr>
          <w:rFonts w:ascii="Open Sans" w:hAnsi="Open Sans"/>
          <w:b/>
          <w:color w:val="4C4845"/>
          <w:u w:val="single"/>
        </w:rPr>
        <w:t>Enpresa kontratisten gutxieneko lan-baldintzak</w:t>
      </w:r>
    </w:p>
    <w:p w14:paraId="2EA885B1" w14:textId="517A83B4" w:rsidR="00387FB7" w:rsidRPr="001850A6" w:rsidRDefault="00387FB7"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Kontratistak nahitaez bete behar ditu lan-arloari, Gizarte Segurantzari, desgaitasuna duten pertsonak gizarteratzeari, laneko arriskuen prebentzioari eta laneko segurtasun eta osasunari, eta emakumeen eta gizonen arteko berdintasunari buruz indarrean dauden lege-xedapenak, eta BHGk ez du erantzukizunik izango ez-betetze horrengatik.</w:t>
      </w:r>
    </w:p>
    <w:p w14:paraId="121D969E" w14:textId="77777777" w:rsidR="00540259" w:rsidRPr="001850A6" w:rsidRDefault="00540259"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lastRenderedPageBreak/>
        <w:t>Behin kontratua esleituta, langileei benetan aplikatzen zaizkien lan-baldintzei buruz behar den informazio guztia emateko betebeharra du enpresa esleipendunak.</w:t>
      </w:r>
    </w:p>
    <w:p w14:paraId="1427F189" w14:textId="48545C6C" w:rsidR="00540259" w:rsidRPr="001850A6" w:rsidRDefault="00540259"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Kontratua gauzatzen den bitartean, enpresa esleipendunak garaiz eta behar bezala ordaindu beharko du langilearen lanbide-kategoriari dagokion soldata, eta ordaindutako soldata ez da inola ere izango aplikagarria den hitzarmen kolektiboan jasotakoa baino txikiagoa.</w:t>
      </w:r>
    </w:p>
    <w:p w14:paraId="10E15CAD" w14:textId="77777777" w:rsidR="005E5D00" w:rsidRPr="001850A6" w:rsidRDefault="005E5D00" w:rsidP="00387FB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b/>
          <w:color w:val="4C4845"/>
          <w:spacing w:val="-2"/>
          <w:highlight w:val="yellow"/>
          <w:u w:val="single"/>
          <w:lang w:val="es-ES_tradnl"/>
        </w:rPr>
      </w:pPr>
    </w:p>
    <w:p w14:paraId="30F360B2" w14:textId="1E3B90D3" w:rsidR="005E5D00" w:rsidRPr="001850A6" w:rsidRDefault="005E5D00" w:rsidP="005E5D0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w:hAnsi="Open Sans" w:cs="Open Sans"/>
          <w:b/>
          <w:color w:val="4C4845"/>
          <w:spacing w:val="-2"/>
          <w:u w:val="single"/>
        </w:rPr>
      </w:pPr>
      <w:r>
        <w:rPr>
          <w:rFonts w:ascii="Open Sans" w:hAnsi="Open Sans"/>
          <w:b/>
          <w:color w:val="4C4845"/>
          <w:u w:val="single"/>
        </w:rPr>
        <w:t xml:space="preserve">Arriskuen gainean aseguratzea </w:t>
      </w:r>
    </w:p>
    <w:p w14:paraId="03D16323" w14:textId="46B7B8B6" w:rsidR="005E5D00" w:rsidRPr="001850A6" w:rsidRDefault="005E5D00" w:rsidP="005E5D0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color w:val="4C4845"/>
          <w:spacing w:val="-2"/>
        </w:rPr>
      </w:pPr>
      <w:r>
        <w:rPr>
          <w:rFonts w:ascii="Open Sans Light" w:hAnsi="Open Sans Light"/>
          <w:color w:val="4C4845"/>
        </w:rPr>
        <w:t xml:space="preserve">- Kontratistak aseguru-poliza bat izan beharko du parte-hartzaile guztientzat, prestakuntza-ekintza egiten den aldietan, gutxienez honako gertakari hauek estaltzeko: </w:t>
      </w:r>
    </w:p>
    <w:p w14:paraId="0AC9A815" w14:textId="77777777" w:rsidR="005E5D00" w:rsidRPr="001850A6" w:rsidRDefault="005E5D00" w:rsidP="002E680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jc w:val="both"/>
        <w:rPr>
          <w:rFonts w:ascii="Open Sans Light" w:hAnsi="Open Sans Light" w:cs="Open Sans Light"/>
          <w:color w:val="4C4845"/>
          <w:spacing w:val="-2"/>
        </w:rPr>
      </w:pPr>
      <w:r>
        <w:rPr>
          <w:rFonts w:ascii="Open Sans Light" w:hAnsi="Open Sans Light"/>
          <w:color w:val="4C4845"/>
        </w:rPr>
        <w:t xml:space="preserve">- Istripuak eragindako heriotza; gutxienez 48.000 €. </w:t>
      </w:r>
    </w:p>
    <w:p w14:paraId="7541EAFE" w14:textId="77777777" w:rsidR="005E5D00" w:rsidRPr="001850A6" w:rsidRDefault="005E5D00" w:rsidP="002E680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jc w:val="both"/>
        <w:rPr>
          <w:rFonts w:ascii="Open Sans Light" w:hAnsi="Open Sans Light" w:cs="Open Sans Light"/>
          <w:color w:val="4C4845"/>
          <w:spacing w:val="-2"/>
        </w:rPr>
      </w:pPr>
      <w:r>
        <w:rPr>
          <w:rFonts w:ascii="Open Sans Light" w:hAnsi="Open Sans Light"/>
          <w:color w:val="4C4845"/>
        </w:rPr>
        <w:t xml:space="preserve">- Istripuak eragindako baliaezintasun iraunkorra; gutxienez 96.000 €. </w:t>
      </w:r>
    </w:p>
    <w:p w14:paraId="7CE10968" w14:textId="77777777" w:rsidR="005E5D00" w:rsidRPr="001850A6" w:rsidRDefault="005E5D00" w:rsidP="002E680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jc w:val="both"/>
        <w:rPr>
          <w:rFonts w:ascii="Open Sans Light" w:hAnsi="Open Sans Light" w:cs="Open Sans Light"/>
          <w:color w:val="4C4845"/>
          <w:spacing w:val="-2"/>
        </w:rPr>
      </w:pPr>
      <w:r>
        <w:rPr>
          <w:rFonts w:ascii="Open Sans Light" w:hAnsi="Open Sans Light"/>
          <w:color w:val="4C4845"/>
        </w:rPr>
        <w:t xml:space="preserve">- Osasun-laguntza; mugagabea. </w:t>
      </w:r>
    </w:p>
    <w:p w14:paraId="6032D3A4" w14:textId="6B30FA60" w:rsidR="005E5D00" w:rsidRPr="001850A6" w:rsidRDefault="005E5D00" w:rsidP="002E680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6"/>
        <w:jc w:val="both"/>
        <w:rPr>
          <w:rFonts w:ascii="Open Sans Light" w:hAnsi="Open Sans Light" w:cs="Open Sans Light"/>
          <w:color w:val="4C4845"/>
          <w:spacing w:val="-2"/>
        </w:rPr>
      </w:pPr>
      <w:r>
        <w:rPr>
          <w:rFonts w:ascii="Open Sans Light" w:hAnsi="Open Sans Light"/>
          <w:color w:val="4C4845"/>
        </w:rPr>
        <w:t xml:space="preserve">- Erantzukizun zibileko asegurua, ondorio ekonomikoak estaliko dituena, gehienez 600.000 €-ko kalte-ordaineraino ezbehar bakoitzeko, eta adituaren balorazioaren arabera, parte-hartzaileari prestakuntza-ekintzaren ondorioz egotz dakizkiokeen kalte fisiko edo materialengatik eta ondasun edo hirugarrenei eragindako kalteengatik. </w:t>
      </w:r>
    </w:p>
    <w:p w14:paraId="427D6744" w14:textId="77777777" w:rsidR="002E6804" w:rsidRPr="001850A6" w:rsidRDefault="002E6804" w:rsidP="005E5D0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color w:val="4C4845"/>
          <w:spacing w:val="-2"/>
          <w:lang w:val="es-ES_tradnl"/>
        </w:rPr>
      </w:pPr>
    </w:p>
    <w:p w14:paraId="30AD0F66" w14:textId="18EE13F8" w:rsidR="005E5D00" w:rsidRPr="001850A6" w:rsidRDefault="005E5D00" w:rsidP="005E5D0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color w:val="4C4845"/>
          <w:spacing w:val="-2"/>
        </w:rPr>
      </w:pPr>
      <w:r>
        <w:rPr>
          <w:rFonts w:ascii="Open Sans Light" w:hAnsi="Open Sans Light"/>
          <w:color w:val="4C4845"/>
        </w:rPr>
        <w:t>Kontratistak aseguru-poliza horren fotokopia aurkeztuko dio BHGri, zerbitzua ematen hasi aurretik. Bertan, parte-hartzaileen datuak zehaztu beharko dira (izen-abizenak, NANa).</w:t>
      </w:r>
    </w:p>
    <w:p w14:paraId="7A347885" w14:textId="77777777" w:rsidR="005E5D00" w:rsidRPr="009B60E2" w:rsidRDefault="005E5D00" w:rsidP="00387FB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Light" w:hAnsi="Open Sans Light" w:cs="Open Sans Light"/>
          <w:b/>
          <w:color w:val="E36C0A" w:themeColor="accent6" w:themeShade="BF"/>
          <w:spacing w:val="-2"/>
          <w:highlight w:val="yellow"/>
          <w:u w:val="single"/>
          <w:lang w:val="es-ES_tradnl"/>
        </w:rPr>
      </w:pPr>
    </w:p>
    <w:p w14:paraId="26749E52" w14:textId="45DB52BB" w:rsidR="006E6FF0" w:rsidRPr="001850A6" w:rsidRDefault="006E6FF0" w:rsidP="006E6FF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rFonts w:ascii="Open Sans" w:hAnsi="Open Sans" w:cs="Open Sans"/>
          <w:b/>
          <w:color w:val="4C4845"/>
          <w:spacing w:val="-2"/>
          <w:u w:val="single"/>
        </w:rPr>
      </w:pPr>
      <w:r>
        <w:rPr>
          <w:rFonts w:ascii="Open Sans" w:hAnsi="Open Sans"/>
          <w:b/>
          <w:color w:val="4C4845"/>
          <w:u w:val="single"/>
        </w:rPr>
        <w:t>Sekretu profesionala eta datu pertsonalen babesa</w:t>
      </w:r>
    </w:p>
    <w:p w14:paraId="62EA88A7" w14:textId="75E8A98F" w:rsidR="006E6FF0" w:rsidRPr="001850A6" w:rsidRDefault="006E6FF0"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Enpresa esleipenduna eta bere langileak behartuta daude kontratuaren prestazioaren ondorioz jakin dituzten datu pertsonalen gaineko sekretu profesionala gordetzera. Betebehar horrek bere horretan iraungo du kontratua amaitu ondoren ere, datu pertsonalak babesteari buruz indarrean dagoen araudiaren arabera.</w:t>
      </w:r>
    </w:p>
    <w:p w14:paraId="02DE6AAD" w14:textId="1B996206" w:rsidR="00CD2CAF" w:rsidRPr="001850A6" w:rsidRDefault="006E6FF0" w:rsidP="00257B7B">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Esleipendunak kontratua gauzatzeko orduan datu-babesaren arloan bete behar dituen betebeharrei buruzko prestakuntza eta informazioa eman beharko die bere langileei, batez ere sekretu-betebeharretik eratorritakoei dagokienez. Enpresa esleipendunak pertsonalki erantzungo du bere langileek ez betetzeagatik egin daitezkeen lege-arau-hausteen gainean.</w:t>
      </w:r>
    </w:p>
    <w:p w14:paraId="3853F0A8" w14:textId="0E799606" w:rsidR="002861F6" w:rsidRPr="001850A6" w:rsidRDefault="002861F6">
      <w:pPr>
        <w:spacing w:after="200" w:line="276" w:lineRule="auto"/>
        <w:jc w:val="left"/>
        <w:rPr>
          <w:rFonts w:ascii="Open Sans" w:eastAsiaTheme="majorEastAsia" w:hAnsi="Open Sans" w:cs="Open Sans"/>
          <w:b/>
          <w:bCs/>
          <w:color w:val="4C4845"/>
          <w:sz w:val="22"/>
          <w:szCs w:val="26"/>
          <w:lang w:val="es-ES_tradnl" w:eastAsia="es-ES"/>
        </w:rPr>
      </w:pPr>
    </w:p>
    <w:p w14:paraId="29AF2FBD" w14:textId="6E2FBC33" w:rsidR="00445307" w:rsidRPr="005B2303" w:rsidRDefault="000C04A8" w:rsidP="00287201">
      <w:pPr>
        <w:pStyle w:val="Ttulo2"/>
        <w:rPr>
          <w:rFonts w:ascii="Open Sans" w:hAnsi="Open Sans" w:cs="Open Sans"/>
          <w:color w:val="4C4845"/>
          <w:sz w:val="22"/>
        </w:rPr>
      </w:pPr>
      <w:bookmarkStart w:id="53" w:name="_Toc83641701"/>
      <w:r>
        <w:rPr>
          <w:rFonts w:ascii="Open Sans" w:hAnsi="Open Sans"/>
          <w:color w:val="4C4845"/>
          <w:sz w:val="22"/>
        </w:rPr>
        <w:t>21. FAKTURAZIOA ETA ORDAINTZEKO MODUA</w:t>
      </w:r>
      <w:bookmarkEnd w:id="53"/>
    </w:p>
    <w:p w14:paraId="40C724AD" w14:textId="77777777" w:rsidR="00445307" w:rsidRPr="005B2303" w:rsidRDefault="00445307"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32D6E87A" w14:textId="77777777" w:rsidR="00ED1C4F" w:rsidRPr="005B2303" w:rsidRDefault="00ED1C4F" w:rsidP="00ED1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Kontratuaren prezioa kobrantza-agiria aurkeztuta eta ados jarrita ordainduko da, honela: </w:t>
      </w:r>
    </w:p>
    <w:p w14:paraId="79A14BCF" w14:textId="77777777" w:rsidR="00ED1C4F" w:rsidRPr="005B2303" w:rsidRDefault="00ED1C4F" w:rsidP="00ED1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3BE64CF2" w14:textId="77777777" w:rsidR="00ED1C4F" w:rsidRPr="005B2303" w:rsidRDefault="00ED1C4F" w:rsidP="00ED1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Egindako lanei dagozkien fakturak aurkeztuz egingo da, lan horiek BHGk behar bezala baliozkotu ondoren, eta banku-transferentzia bidez ordainduko da, baliozkotutako fakturak jasotzen diren egunetik hogeita hamar egunera (edo indarrean dagoen legezko epean). Prezio horiek kontratistak aurkeztutako eskaintza ekonomikoaren araberakoak izango dira.</w:t>
      </w:r>
    </w:p>
    <w:p w14:paraId="0D22A66D" w14:textId="77777777" w:rsidR="006B6CFE" w:rsidRPr="005B2303" w:rsidRDefault="006B6CFE" w:rsidP="00ED1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5575428" w14:textId="77777777" w:rsidR="006B6CFE" w:rsidRPr="005B2303" w:rsidRDefault="006B6CFE" w:rsidP="00ED1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rPr>
      </w:pPr>
      <w:r>
        <w:rPr>
          <w:rFonts w:ascii="Open Sans Light" w:hAnsi="Open Sans Light"/>
          <w:color w:val="4C4845"/>
        </w:rPr>
        <w:t>Aurkeztutako fakturak betekizunen bat faltan duela ikusiz gero, akatsa zuzentzeko eskatuko da, eta zuzenketa egin arte ez da zenbatzen hasiko aurreko paragrafoan adierazitako epea.</w:t>
      </w:r>
    </w:p>
    <w:p w14:paraId="02442A9F" w14:textId="77777777" w:rsidR="00ED1C4F" w:rsidRPr="005B2303" w:rsidRDefault="00ED1C4F" w:rsidP="00ED1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76FD4D1" w14:textId="1D84924B" w:rsidR="004171E4" w:rsidRPr="005B2303" w:rsidRDefault="008D75FF" w:rsidP="00EC01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lastRenderedPageBreak/>
        <w:t>Zenbatekoaren % 50eko faktura egingo da prestakuntza-ekintzaren hasieran, eta gainerako % 50ekoa BHGk amaierako memoria deskribatzailea baliozkotzen duenean. Fakturetan kontzeptu hau agertu behar da:</w:t>
      </w:r>
    </w:p>
    <w:p w14:paraId="01C7319E" w14:textId="5877FF60" w:rsidR="00265002" w:rsidRPr="005B2303" w:rsidRDefault="005B2303" w:rsidP="00417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rPr>
      </w:pPr>
      <w:r>
        <w:rPr>
          <w:rFonts w:ascii="Open Sans" w:hAnsi="Open Sans"/>
          <w:b/>
          <w:color w:val="4C4845"/>
        </w:rPr>
        <w:t>08/2021/EMP/ Gizarte- eta osasun-arreta</w:t>
      </w:r>
    </w:p>
    <w:p w14:paraId="2F8B064A" w14:textId="51C725EE" w:rsidR="007806E8" w:rsidRPr="005B2303" w:rsidRDefault="00D94D7C" w:rsidP="00417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rPr>
      </w:pPr>
      <w:r>
        <w:rPr>
          <w:rFonts w:ascii="Open Sans" w:hAnsi="Open Sans"/>
          <w:b/>
          <w:color w:val="4C4845"/>
        </w:rPr>
        <w:t>Fakturazio-epe partzialak (% 50 hasieran / % 50 amaieran)</w:t>
      </w:r>
    </w:p>
    <w:p w14:paraId="41F65521" w14:textId="77777777" w:rsidR="007806E8" w:rsidRPr="005B2303" w:rsidRDefault="007806E8" w:rsidP="00417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rPr>
      </w:pPr>
    </w:p>
    <w:p w14:paraId="7B3E0642" w14:textId="1F303003" w:rsidR="004171E4" w:rsidRPr="005B2303" w:rsidRDefault="004171E4" w:rsidP="004171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Faktura guztietan bete beharko dira azaroaren 30eko 1619/2012 Errege Dekretuak, Fakturazio-betebeharrak arautzeko Erregelamendua onartzen duenak, eta Fakturazio-betebeharrei buruzko 4/2013 Foru Dekretuak (urtarrilaren 22koa) ezartzen dituzten baldintzak, eta honako hauek jaso behar dituzte ezinbestean:</w:t>
      </w:r>
    </w:p>
    <w:p w14:paraId="15831494" w14:textId="77777777" w:rsidR="004171E4" w:rsidRPr="005B2303" w:rsidRDefault="004171E4" w:rsidP="004171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22"/>
          <w:szCs w:val="22"/>
          <w:lang w:val="es-ES_tradnl"/>
        </w:rPr>
      </w:pPr>
    </w:p>
    <w:p w14:paraId="60B93C51" w14:textId="43FBE7BC" w:rsidR="004171E4" w:rsidRPr="005B2303" w:rsidRDefault="004171E4" w:rsidP="004171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Fakturaren zenbakia eta seriea; jaulkipen-data; sozietate-izena; IFK/IFZ; helbidea; kontzeptua; zenbatekoa, zerga-tasa eta BEZaren kuota, halakorik badago, edo, hala badagokio, zergaren salbuespena jasotzen duen arauaren artikulua; ordaintzeko modua (Plegu honetan ezarritakoarekin bat etorri behar du); kontu-zenbakia (IBAN, 24 digitu), ordainketa onartzen denean transferentzia egiteko; kontratatzailearen datuak eta IFK (hau da, BHGren datuak); enpresaren zigilua eta sinadura.</w:t>
      </w:r>
    </w:p>
    <w:p w14:paraId="6403FDF7" w14:textId="24CCCA25" w:rsidR="000C20C4" w:rsidRPr="005B2303" w:rsidRDefault="000C20C4">
      <w:pPr>
        <w:spacing w:after="200" w:line="276" w:lineRule="auto"/>
        <w:jc w:val="left"/>
        <w:rPr>
          <w:rFonts w:ascii="Open Sans" w:eastAsiaTheme="majorEastAsia" w:hAnsi="Open Sans" w:cs="Open Sans"/>
          <w:b/>
          <w:bCs/>
          <w:color w:val="4C4845"/>
          <w:sz w:val="22"/>
          <w:szCs w:val="26"/>
          <w:lang w:val="es-ES_tradnl" w:eastAsia="es-ES"/>
        </w:rPr>
      </w:pPr>
    </w:p>
    <w:p w14:paraId="3B64BABE" w14:textId="7F75C498" w:rsidR="00445307" w:rsidRPr="001850A6" w:rsidRDefault="00387FB7" w:rsidP="00287201">
      <w:pPr>
        <w:pStyle w:val="Ttulo2"/>
        <w:rPr>
          <w:rFonts w:ascii="Open Sans" w:hAnsi="Open Sans" w:cs="Open Sans"/>
          <w:color w:val="4C4845"/>
          <w:sz w:val="22"/>
        </w:rPr>
      </w:pPr>
      <w:bookmarkStart w:id="54" w:name="_Toc83641702"/>
      <w:r>
        <w:rPr>
          <w:rFonts w:ascii="Open Sans" w:hAnsi="Open Sans"/>
          <w:color w:val="4C4845"/>
          <w:sz w:val="22"/>
        </w:rPr>
        <w:t>22. KONTRATUA ALDATZEA</w:t>
      </w:r>
      <w:bookmarkEnd w:id="54"/>
    </w:p>
    <w:p w14:paraId="225CD368" w14:textId="77777777" w:rsidR="00C36341" w:rsidRPr="001850A6" w:rsidRDefault="00C36341"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98806DF" w14:textId="1D57BD6E" w:rsidR="0046016F" w:rsidRPr="001850A6" w:rsidRDefault="000C0E28"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BHGk kontratua aldatu ahal izango du interes publikoko arrazoiengatik, SPKLren 205. artikuluan berariaz aurreikusitako inguruabarren bat gertatzen denean, Lege beraren 203., 206. eta 207. artikuluetan ezarritakoarekin bat etorriz, betiere horrekin lizitazioaren eta esleipenaren funtsezko baldintzak aldatzen ez badira. Aldaketa horiek nahitaezkoak izango dira alderdientzat, eta kontratuaren hasierako prezioan ezin izango dute % 10etik gorako goranzko aldaketarik ekarri, BEZik gabe.</w:t>
      </w:r>
    </w:p>
    <w:p w14:paraId="082BCBB8" w14:textId="77777777" w:rsidR="00D94D7C" w:rsidRPr="001850A6" w:rsidRDefault="00D94D7C"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3330313" w14:textId="450D85BB" w:rsidR="00D94D7C" w:rsidRPr="001850A6" w:rsidRDefault="00402F4C"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Gutxieneko parte-hartzaile kopurura iristen ez badira (10 ikasle) eta BHGk, arrazoi horregatik, kontratatutako prestakuntza-ekintza etetea erabakitzen badu, parte-hartzaile kopuru optimoa lortu ahal izateko, aldatu egingo da, beharrezkoa izanez gero, hasieran aurreikusitako kontratuaren iraupena, epe hori prestakuntza-ekintza egiteko ezartzen diren data berrietara egokitzeko. Aldaketa horrek ez du kontratuaren egungo prezioan eraginik izango, kontratu-espedientean barne hartuko da eta kontratu-izaera jasoko du.</w:t>
      </w:r>
    </w:p>
    <w:p w14:paraId="25E507A5" w14:textId="77777777" w:rsidR="001A09EF" w:rsidRPr="001850A6" w:rsidRDefault="001A09EF"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E630C6C" w14:textId="4AC50943" w:rsidR="001A09EF" w:rsidRPr="001850A6" w:rsidRDefault="00E07535"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Kontratua egikaritzen den bitartean enpresa lizitatzailearen nortasun juridikoa azkentzen bada, beste enpresa batekin bat duelako, zatikatzen delako edo bere enpresa-ondarea eskualdatzen delako, haren posizio juridikoa hartuko du sozietate xurgatzaileak, bat-egitearen emaitzak, zatiketaren onuradunak edo ondarearen eskuratzaileak, betiere kontratatzeko gaitasunaren eta debekuaren baldintzak betetzen baditu eta kaudimena egiaztatzen badu, Plegu honetan horretarako eskatzen diren baldintzetan. Kontratuaren titulartasun juridikoaren aldaketa horrek ez du inolako aldaketarik eragingo Plegu honetan, baldintza teknikoen agirian, hasieran aurkeztutako proposamen tekniko zein ekonomikoan eta formalizatutako kontratuan ezarri diren gainerako eskubide, betebehar eta kontratu-baldintzetan. Berariaz debekatuta dago formalizatutako kontratuaren titulartasun juridikoan beste edozein aldaketa egitea. </w:t>
      </w:r>
    </w:p>
    <w:p w14:paraId="127C5CAD" w14:textId="77777777" w:rsidR="003017A1" w:rsidRPr="001850A6" w:rsidRDefault="003017A1"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060C6A2" w14:textId="7E021B0F" w:rsidR="00A541A8" w:rsidRPr="001850A6" w:rsidRDefault="00A541A8" w:rsidP="00A541A8">
      <w:pPr>
        <w:pStyle w:val="Ttulo2"/>
        <w:rPr>
          <w:rFonts w:ascii="Open Sans" w:hAnsi="Open Sans" w:cs="Open Sans"/>
          <w:color w:val="4C4845"/>
          <w:sz w:val="22"/>
        </w:rPr>
      </w:pPr>
      <w:bookmarkStart w:id="55" w:name="_Toc83641703"/>
      <w:bookmarkStart w:id="56" w:name="_Toc429569281"/>
      <w:r>
        <w:rPr>
          <w:rFonts w:ascii="Open Sans" w:hAnsi="Open Sans"/>
          <w:color w:val="4C4845"/>
          <w:sz w:val="22"/>
        </w:rPr>
        <w:lastRenderedPageBreak/>
        <w:t>23. KONTRATISTAK EZ-BETETZEAGATIKO ZIGORRAK</w:t>
      </w:r>
      <w:bookmarkEnd w:id="55"/>
      <w:r>
        <w:rPr>
          <w:rFonts w:ascii="Open Sans" w:hAnsi="Open Sans"/>
          <w:color w:val="4C4845"/>
          <w:sz w:val="22"/>
        </w:rPr>
        <w:t xml:space="preserve"> </w:t>
      </w:r>
      <w:bookmarkEnd w:id="56"/>
    </w:p>
    <w:p w14:paraId="6BB0ED32" w14:textId="77777777" w:rsidR="00A541A8" w:rsidRPr="009B60E2" w:rsidRDefault="00A541A8" w:rsidP="00A5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lang w:val="es-ES_tradnl"/>
        </w:rPr>
      </w:pPr>
    </w:p>
    <w:p w14:paraId="7D8887C7" w14:textId="60633BBF" w:rsidR="00D841A7" w:rsidRPr="001850A6" w:rsidRDefault="00D841A7" w:rsidP="00D841A7">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Kontratistak ez badu agiri honetan edo indarreko araudian ezarritako baldintza edo betekizunen bat betetzen, BHGk hurrengo apartatuetan adierazten diren zigorrak ezarri ahal izango ditu, horiek eragin dituzten arrazoien arabera. Horretarako, aldez aurretik behar bezala arrazoituko beharko du zigorra, ez-betetzeari buruzko dokumentazioa aurkeztuta, eta interesdunari entzunaldia eskaini beharko dio, gutxienez bost egun balioduneko epean.</w:t>
      </w:r>
    </w:p>
    <w:p w14:paraId="79CDDDCB" w14:textId="77777777" w:rsidR="00D841A7" w:rsidRPr="001850A6" w:rsidRDefault="00D841A7" w:rsidP="00577EBB">
      <w:pPr>
        <w:tabs>
          <w:tab w:val="left" w:pos="708"/>
          <w:tab w:val="right" w:pos="8505"/>
        </w:tabs>
        <w:suppressAutoHyphens/>
        <w:rPr>
          <w:rFonts w:ascii="Open Sans Light" w:hAnsi="Open Sans Light" w:cs="Open Sans Light"/>
          <w:color w:val="4C4845"/>
          <w:spacing w:val="-2"/>
          <w:lang w:val="es-ES_tradnl"/>
        </w:rPr>
      </w:pPr>
    </w:p>
    <w:p w14:paraId="69C2A25D" w14:textId="77777777"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A) KONTRATUAREN EGIKARITZE-EPEAK EZ BETETZEAGATIK</w:t>
      </w:r>
    </w:p>
    <w:p w14:paraId="6ADBC018" w14:textId="77777777" w:rsidR="00577EBB" w:rsidRPr="001850A6" w:rsidRDefault="00577EBB" w:rsidP="00577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0B6551A8" w14:textId="5AF8B92B"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Baldin eta kontratistak, berari egotz dakizkiokeen arrazoiengatik, kontratuaren egikaritze-epea (epe osoa zein, hala badagokio, epe partzialak) betetzen ez badu, BHGk bi aukera izango ditu: kontratua suntsiaraztea, bermea galduta, edo zigorrak ezartzea, eguneko 0,60 euroko proportzioan, kontratuaren prezioaren 1.000 euroko.</w:t>
      </w:r>
    </w:p>
    <w:p w14:paraId="48FA541A" w14:textId="77777777" w:rsidR="00577EBB" w:rsidRPr="001850A6" w:rsidRDefault="00577EBB" w:rsidP="00577EBB">
      <w:pPr>
        <w:tabs>
          <w:tab w:val="left" w:pos="708"/>
          <w:tab w:val="right" w:pos="8505"/>
        </w:tabs>
        <w:suppressAutoHyphens/>
        <w:rPr>
          <w:rFonts w:ascii="Open Sans Light" w:hAnsi="Open Sans Light" w:cs="Open Sans Light"/>
          <w:color w:val="4C4845"/>
          <w:spacing w:val="-2"/>
          <w:lang w:val="es-ES_tradnl"/>
        </w:rPr>
      </w:pPr>
    </w:p>
    <w:p w14:paraId="2D6DCF9D" w14:textId="7DA26286" w:rsidR="00963B68"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Berandutzeagatiko zigorrak kontratuaren prezioaren % 5eko multiplo batera iristen diren bakoitzean (BEZik gabe), Kontratazio Organoak ahalmena izango du kontratua suntsiarazteko edo kontratua gauzatzen jarrai dadin erabakitzeko, zigor gehiago ezarrita.</w:t>
      </w:r>
    </w:p>
    <w:p w14:paraId="0A70B868" w14:textId="77777777" w:rsidR="00963B68" w:rsidRPr="001850A6" w:rsidRDefault="00963B68" w:rsidP="00577EBB">
      <w:pPr>
        <w:tabs>
          <w:tab w:val="left" w:pos="708"/>
          <w:tab w:val="right" w:pos="8505"/>
        </w:tabs>
        <w:suppressAutoHyphens/>
        <w:rPr>
          <w:rFonts w:ascii="Open Sans Light" w:hAnsi="Open Sans Light" w:cs="Open Sans Light"/>
          <w:color w:val="4C4845"/>
          <w:spacing w:val="-2"/>
          <w:lang w:val="es-ES_tradnl"/>
        </w:rPr>
      </w:pPr>
    </w:p>
    <w:p w14:paraId="6BFFE0FB" w14:textId="68C28B8E"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B) PRESTAZIOEN EGIKARITZE PARTZIALA EZ BETETZEAGATIK</w:t>
      </w:r>
    </w:p>
    <w:p w14:paraId="5266EC4D" w14:textId="77777777" w:rsidR="00577EBB" w:rsidRPr="009B60E2" w:rsidRDefault="00577EBB" w:rsidP="00577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E36C0A" w:themeColor="accent6" w:themeShade="BF"/>
          <w:spacing w:val="-2"/>
          <w:sz w:val="18"/>
          <w:szCs w:val="18"/>
        </w:rPr>
      </w:pP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r>
      <w:r>
        <w:rPr>
          <w:rFonts w:ascii="Open Sans Light" w:hAnsi="Open Sans Light"/>
          <w:color w:val="E36C0A" w:themeColor="accent6" w:themeShade="BF"/>
          <w:sz w:val="18"/>
        </w:rPr>
        <w:tab/>
        <w:t xml:space="preserve">                 </w:t>
      </w:r>
      <w:r>
        <w:rPr>
          <w:rFonts w:ascii="Open Sans Light" w:hAnsi="Open Sans Light"/>
          <w:color w:val="E36C0A" w:themeColor="accent6" w:themeShade="BF"/>
          <w:sz w:val="18"/>
        </w:rPr>
        <w:tab/>
      </w:r>
      <w:r>
        <w:rPr>
          <w:rFonts w:ascii="Open Sans Light" w:hAnsi="Open Sans Light"/>
          <w:color w:val="E36C0A" w:themeColor="accent6" w:themeShade="BF"/>
          <w:sz w:val="18"/>
        </w:rPr>
        <w:tab/>
      </w:r>
    </w:p>
    <w:p w14:paraId="51842E32" w14:textId="66524809"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Kontratistak, berari egotz dakizkiokeen arrazoiengatik, kontratuan definitutako prestazioen gauzatze partziala bete ez badu, BHGk bi aukera izango ditu: kontratua suntsiaraztea, bermea galduta, edo kontratuaren prezio osoaren % 10erainoko zigorra ezartzea (BEZik gabe).</w:t>
      </w:r>
    </w:p>
    <w:p w14:paraId="56ED2767" w14:textId="77777777"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sz w:val="18"/>
        </w:rPr>
        <w:tab/>
      </w:r>
      <w:r>
        <w:rPr>
          <w:rFonts w:ascii="Open Sans Light" w:hAnsi="Open Sans Light"/>
          <w:color w:val="4C4845"/>
          <w:sz w:val="18"/>
        </w:rPr>
        <w:tab/>
        <w:t xml:space="preserve">    </w:t>
      </w:r>
      <w:r>
        <w:rPr>
          <w:rFonts w:ascii="Open Sans Light" w:hAnsi="Open Sans Light"/>
          <w:color w:val="4C4845"/>
          <w:sz w:val="18"/>
        </w:rPr>
        <w:tab/>
      </w:r>
    </w:p>
    <w:p w14:paraId="630D8231" w14:textId="0832EB96"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C) PRESTAZIOAK GAIZKI BETETZEAGATIK</w:t>
      </w:r>
    </w:p>
    <w:p w14:paraId="18488199" w14:textId="77777777"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t xml:space="preserve">                 </w:t>
      </w:r>
      <w:r>
        <w:rPr>
          <w:rFonts w:ascii="Open Sans Light" w:hAnsi="Open Sans Light"/>
          <w:color w:val="4C4845"/>
        </w:rPr>
        <w:tab/>
      </w:r>
      <w:r>
        <w:rPr>
          <w:rFonts w:ascii="Open Sans Light" w:hAnsi="Open Sans Light"/>
          <w:color w:val="4C4845"/>
        </w:rPr>
        <w:tab/>
      </w:r>
    </w:p>
    <w:p w14:paraId="30A07E5C" w14:textId="59AAA60A"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Prestazioa gaizki betetzen bada, BHGk zenbateko bakoitzeko zigorrak ezarri ahal izango ditu, horietako bakoitza gehienez ere kontratuaren prezio osoaren % 10 (BEZik gabe), eta zigor horien guztizkoak ezin izango du adostutako prezioaren % 50 gainditu (BEZik gabe).</w:t>
      </w:r>
    </w:p>
    <w:p w14:paraId="181C569B" w14:textId="77777777" w:rsidR="00577EBB" w:rsidRPr="001850A6" w:rsidRDefault="00577EBB" w:rsidP="00577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t xml:space="preserve">                 </w:t>
      </w:r>
      <w:r>
        <w:rPr>
          <w:rFonts w:ascii="Open Sans Light" w:hAnsi="Open Sans Light"/>
          <w:color w:val="4C4845"/>
          <w:sz w:val="18"/>
        </w:rPr>
        <w:tab/>
      </w:r>
      <w:r>
        <w:rPr>
          <w:rFonts w:ascii="Open Sans Light" w:hAnsi="Open Sans Light"/>
          <w:color w:val="4C4845"/>
          <w:sz w:val="18"/>
        </w:rPr>
        <w:tab/>
      </w:r>
    </w:p>
    <w:p w14:paraId="12334138" w14:textId="566D6CF5"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D) KAUDIMEN-ARLOAN EZARRITAKO KONPROMISOAK EZ BETETZEAGATIK</w:t>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t xml:space="preserve">                 </w:t>
      </w:r>
      <w:r>
        <w:rPr>
          <w:rFonts w:ascii="Open Sans Light" w:hAnsi="Open Sans Light"/>
          <w:color w:val="4C4845"/>
        </w:rPr>
        <w:tab/>
      </w:r>
      <w:r>
        <w:rPr>
          <w:rFonts w:ascii="Open Sans Light" w:hAnsi="Open Sans Light"/>
          <w:color w:val="4C4845"/>
        </w:rPr>
        <w:tab/>
      </w:r>
    </w:p>
    <w:p w14:paraId="5359AAB4" w14:textId="77777777" w:rsidR="00577EBB" w:rsidRPr="001850A6" w:rsidRDefault="00577EBB" w:rsidP="00577EBB">
      <w:pPr>
        <w:tabs>
          <w:tab w:val="left" w:pos="708"/>
          <w:tab w:val="right" w:pos="8505"/>
        </w:tabs>
        <w:suppressAutoHyphens/>
        <w:rPr>
          <w:rFonts w:ascii="Open Sans Light" w:hAnsi="Open Sans Light" w:cs="Open Sans Light"/>
          <w:color w:val="4C4845"/>
          <w:spacing w:val="-2"/>
          <w:lang w:val="es-ES_tradnl"/>
        </w:rPr>
      </w:pPr>
    </w:p>
    <w:p w14:paraId="31F69F6C" w14:textId="02B0B51D"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Plegu honen 9. klausulan eskatzen diren baliabide materialak edo giza baliabideak atxikitzeko betebeharra betetzen ez bada, BHGk bi aukera izango ditu: kontratua suntsiaraztea, bermea galduta, edo kontratuaren prezio osoaren % 10era arteko zigorra ezartzea (BEZik gabe).</w:t>
      </w:r>
    </w:p>
    <w:p w14:paraId="5D4EB884" w14:textId="77777777" w:rsidR="00577EBB" w:rsidRPr="001850A6" w:rsidRDefault="00577EBB" w:rsidP="00577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30098854" w14:textId="1482A7FC" w:rsidR="00577EBB" w:rsidRPr="001850A6" w:rsidRDefault="00577EBB" w:rsidP="00577EB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BHGk hasiera batean baliozkotutako talde prestatzailea aldatuz gero, Plegu honen 18.1 klausulan aipatzen den aurreabisurik gabe, kontratua ez-betetzat hartuko da, eta BHGk kontratuaren prezio osoaren % 10erainoko zigorra ezarri ahal izango du (BEZik gabe). Prestatzaileren batek Plegu honen 9. klausulan ezarritako kaudimen tekniko edo profesionalari buruzko betekizunak betetzen ez baditu, Plegu honen 25. klausulan xedatutakoa aplikatuko da.</w:t>
      </w:r>
    </w:p>
    <w:p w14:paraId="78BFD953" w14:textId="77777777" w:rsidR="00577EBB" w:rsidRPr="001850A6" w:rsidRDefault="00577EBB" w:rsidP="00577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228DE8F4" w14:textId="77777777" w:rsidR="00013CB4" w:rsidRPr="001850A6" w:rsidRDefault="00013CB4" w:rsidP="00013CB4">
      <w:pPr>
        <w:jc w:val="left"/>
        <w:rPr>
          <w:rFonts w:ascii="Open Sans Light" w:hAnsi="Open Sans Light" w:cs="Open Sans Light"/>
          <w:color w:val="4C4845"/>
          <w:spacing w:val="-2"/>
        </w:rPr>
      </w:pPr>
      <w:r>
        <w:rPr>
          <w:rFonts w:ascii="Open Sans Light" w:hAnsi="Open Sans Light"/>
          <w:color w:val="4C4845"/>
        </w:rPr>
        <w:t>E) BALORAZIO-IRIZPIDEAK EZ BETETZEAGATIK</w:t>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t xml:space="preserve">                 </w:t>
      </w:r>
      <w:r>
        <w:rPr>
          <w:rFonts w:ascii="Open Sans Light" w:hAnsi="Open Sans Light"/>
          <w:color w:val="4C4845"/>
        </w:rPr>
        <w:tab/>
      </w:r>
      <w:r>
        <w:rPr>
          <w:rFonts w:ascii="Open Sans Light" w:hAnsi="Open Sans Light"/>
          <w:color w:val="4C4845"/>
        </w:rPr>
        <w:tab/>
      </w:r>
    </w:p>
    <w:p w14:paraId="392E8C58" w14:textId="737324DE" w:rsidR="00013CB4" w:rsidRPr="001850A6" w:rsidRDefault="00013CB4" w:rsidP="00013CB4">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lastRenderedPageBreak/>
        <w:t>Enpresa esleipendunak eskaintzan aurkeztutako esleipen-irizpideak definitzeko kontuan hartutako ezaugarriak betetzen ez badira, BHGk bi aukera izango ditu: kontratua suntsiaraztea, bermea galduta, edo kontratuaren prezio osoaren % 10era arteko zigorra ezartzea (BEZik gabe).</w:t>
      </w:r>
    </w:p>
    <w:p w14:paraId="49CACC2F" w14:textId="77777777" w:rsidR="00013CB4" w:rsidRPr="001850A6" w:rsidRDefault="00013CB4" w:rsidP="00013CB4">
      <w:pPr>
        <w:tabs>
          <w:tab w:val="left" w:pos="708"/>
          <w:tab w:val="right" w:pos="8505"/>
        </w:tabs>
        <w:suppressAutoHyphens/>
        <w:rPr>
          <w:rFonts w:ascii="Open Sans Light" w:hAnsi="Open Sans Light" w:cs="Open Sans Light"/>
          <w:color w:val="4C4845"/>
          <w:spacing w:val="-2"/>
          <w:lang w:val="es-ES_tradnl"/>
        </w:rPr>
      </w:pPr>
    </w:p>
    <w:p w14:paraId="6A54C78C" w14:textId="402C58CB" w:rsidR="001979AB" w:rsidRPr="001850A6" w:rsidRDefault="00013CB4" w:rsidP="001979AB">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F) INGURUMEN-, GIZARTE- EDO LAN-ARLOKO BETEBEHARRAK EZ BETETZEA</w:t>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t xml:space="preserve">                 </w:t>
      </w:r>
      <w:r>
        <w:rPr>
          <w:rFonts w:ascii="Open Sans Light" w:hAnsi="Open Sans Light"/>
          <w:color w:val="4C4845"/>
        </w:rPr>
        <w:tab/>
      </w:r>
      <w:r>
        <w:rPr>
          <w:rFonts w:ascii="Open Sans Light" w:hAnsi="Open Sans Light"/>
          <w:color w:val="4C4845"/>
        </w:rPr>
        <w:tab/>
      </w:r>
    </w:p>
    <w:p w14:paraId="51783521" w14:textId="77777777" w:rsidR="001979AB" w:rsidRPr="001850A6" w:rsidRDefault="001979AB" w:rsidP="001979AB">
      <w:pPr>
        <w:tabs>
          <w:tab w:val="left" w:pos="708"/>
          <w:tab w:val="right" w:pos="8505"/>
        </w:tabs>
        <w:suppressAutoHyphens/>
        <w:rPr>
          <w:rFonts w:ascii="Open Sans Light" w:hAnsi="Open Sans Light" w:cs="Open Sans Light"/>
          <w:color w:val="4C4845"/>
          <w:spacing w:val="-2"/>
          <w:lang w:val="es-ES_tradnl"/>
        </w:rPr>
      </w:pPr>
    </w:p>
    <w:p w14:paraId="0B9B02B7" w14:textId="235A4CF0" w:rsidR="00893853" w:rsidRPr="001850A6" w:rsidRDefault="00893853" w:rsidP="00893853">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Kontratistak ingurumen-, gizarte- edo lan-arloko betebeharrak betetzen ez baditu, bereziki soldaten ordainketan atzerapenak baditu edo soldata-baldintzak hitzarmen kolektiboetan ezarritakoa baino nabarmen baxuagoak badira, SPKLren 201. artikuluan aurreikusitakoa aplikatuz, kontratuaren prezioaren % 10etik beheragoko zigorrak ezarri ahal izango ditu BHGk (BEZik gabe), betiere zigor horien guztizkoak hitzartutako prezioaren % 50 gainditzen ez badute (BEZik gabe).</w:t>
      </w:r>
    </w:p>
    <w:p w14:paraId="68DF7DDB" w14:textId="77777777" w:rsidR="000679AC" w:rsidRPr="001850A6" w:rsidRDefault="000679AC" w:rsidP="00577EBB">
      <w:pPr>
        <w:tabs>
          <w:tab w:val="left" w:pos="708"/>
          <w:tab w:val="right" w:pos="8505"/>
        </w:tabs>
        <w:suppressAutoHyphens/>
        <w:rPr>
          <w:rFonts w:ascii="Open Sans Light" w:hAnsi="Open Sans Light" w:cs="Open Sans Light"/>
          <w:color w:val="4C4845"/>
          <w:spacing w:val="-2"/>
          <w:lang w:val="es-ES_tradnl"/>
        </w:rPr>
      </w:pPr>
    </w:p>
    <w:p w14:paraId="6004AE9E" w14:textId="77777777" w:rsidR="00A541A8" w:rsidRPr="001850A6" w:rsidRDefault="00577EBB" w:rsidP="00D61276">
      <w:pPr>
        <w:tabs>
          <w:tab w:val="left" w:pos="708"/>
          <w:tab w:val="right" w:pos="8505"/>
        </w:tabs>
        <w:suppressAutoHyphens/>
        <w:rPr>
          <w:rFonts w:ascii="Open Sans Light" w:hAnsi="Open Sans Light" w:cs="Open Sans Light"/>
          <w:color w:val="4C4845"/>
          <w:spacing w:val="-2"/>
        </w:rPr>
      </w:pPr>
      <w:r>
        <w:rPr>
          <w:rFonts w:ascii="Open Sans Light" w:hAnsi="Open Sans Light"/>
          <w:color w:val="4C4845"/>
        </w:rPr>
        <w:t>Aurreko paragrafoetan adierazitako prozeduren eta zenbatekoen arabera ezarritako zigorrak kontratistak jaulkitako fakturen kontura ordainduko dira, osorik edo zati batean, oraindik ordaindu gabe badaude, eta, nahikoa ez bada, eratutako bermearen kontura.</w:t>
      </w:r>
    </w:p>
    <w:p w14:paraId="0DAFDD06" w14:textId="0E7697A6" w:rsidR="008D156D" w:rsidRPr="001850A6" w:rsidRDefault="008D156D">
      <w:pPr>
        <w:spacing w:after="200" w:line="276" w:lineRule="auto"/>
        <w:jc w:val="left"/>
        <w:rPr>
          <w:rFonts w:ascii="Open Sans Light" w:eastAsiaTheme="majorEastAsia" w:hAnsi="Open Sans Light" w:cs="Open Sans Light"/>
          <w:b/>
          <w:bCs/>
          <w:color w:val="4C4845"/>
          <w:sz w:val="28"/>
          <w:szCs w:val="28"/>
          <w:lang w:val="es-ES_tradnl" w:eastAsia="es-ES"/>
        </w:rPr>
      </w:pPr>
    </w:p>
    <w:p w14:paraId="2EBEF53D" w14:textId="77777777" w:rsidR="00A541A8" w:rsidRPr="007331A7" w:rsidRDefault="008F1973" w:rsidP="008F1973">
      <w:pPr>
        <w:pStyle w:val="Ttulo1"/>
        <w:rPr>
          <w:rFonts w:ascii="Open Sans" w:hAnsi="Open Sans" w:cs="Open Sans"/>
          <w:color w:val="4C4845"/>
          <w:sz w:val="24"/>
        </w:rPr>
      </w:pPr>
      <w:bookmarkStart w:id="57" w:name="_Toc83641704"/>
      <w:r>
        <w:rPr>
          <w:rFonts w:ascii="Open Sans" w:hAnsi="Open Sans"/>
          <w:color w:val="4C4845"/>
          <w:sz w:val="24"/>
        </w:rPr>
        <w:t>IV. KONTRATUA IRAUNGITZEA</w:t>
      </w:r>
      <w:bookmarkEnd w:id="57"/>
    </w:p>
    <w:p w14:paraId="6ED2F8A1" w14:textId="5788986E" w:rsidR="008F1973" w:rsidRPr="007331A7" w:rsidRDefault="0050501D" w:rsidP="008F1973">
      <w:pPr>
        <w:pStyle w:val="Ttulo2"/>
        <w:rPr>
          <w:rFonts w:ascii="Open Sans" w:hAnsi="Open Sans" w:cs="Open Sans"/>
          <w:color w:val="4C4845"/>
          <w:sz w:val="22"/>
        </w:rPr>
      </w:pPr>
      <w:bookmarkStart w:id="58" w:name="_Toc83641705"/>
      <w:r>
        <w:rPr>
          <w:rFonts w:ascii="Open Sans" w:hAnsi="Open Sans"/>
          <w:color w:val="4C4845"/>
          <w:sz w:val="22"/>
        </w:rPr>
        <w:t>24. KONTRATUA BETETZEA. BERMEAREN JASOTZEA ETA BERME-EPEA</w:t>
      </w:r>
      <w:bookmarkEnd w:id="58"/>
    </w:p>
    <w:p w14:paraId="2E991FAA" w14:textId="77777777" w:rsidR="008F1973" w:rsidRPr="007331A7" w:rsidRDefault="008F1973" w:rsidP="008F19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strike/>
          <w:color w:val="4C4845"/>
          <w:spacing w:val="-2"/>
          <w:lang w:val="es-ES_tradnl"/>
        </w:rPr>
      </w:pPr>
    </w:p>
    <w:p w14:paraId="43609B3E" w14:textId="06D5B753" w:rsidR="00E31569" w:rsidRPr="007331A7" w:rsidRDefault="00E31569" w:rsidP="00E315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Kontratistak ezarritako epearen barruan entregatu beharko ditu egindako lanak edo eman beharko du zerbitzua, Plegu honetan, baldintza teknikoen agirian eta aurkeztutako proposamen teknikoan xedatutakoaren arabera. </w:t>
      </w:r>
    </w:p>
    <w:p w14:paraId="6C30753C" w14:textId="77777777" w:rsidR="00E31569" w:rsidRPr="007331A7" w:rsidRDefault="00E31569" w:rsidP="00E315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A0E653A" w14:textId="77777777" w:rsidR="00445307" w:rsidRPr="007331A7" w:rsidRDefault="00F35A83"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Egindako lanak kontratatutako prestazioarekin bat ez badatoz, kontratistari egotz dakizkiokeen akats edo okerren ondorioz, BHGk prestazioari uko egin ahal izango dio, eta ordaintzeko betebeharretik salbuetsita geratuko da, edo, hala badagokio, ordaindutako prezioa berreskuratzeko eskubidea izango du. </w:t>
      </w:r>
    </w:p>
    <w:p w14:paraId="354E213C" w14:textId="77777777" w:rsidR="00F35A83" w:rsidRPr="007331A7" w:rsidRDefault="00F35A83"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115DD95C" w14:textId="1B23D63D" w:rsidR="0046016F" w:rsidRPr="007331A7" w:rsidRDefault="0046016F"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Baldintza teknikoen agirian aipatzen den azken memoria entregatu eta, gehienez ere, hamabost egun balioduneko epean, zerbitzua behar bezala eman dela egiaztatzeko egintza formal eta positiboa egingo da, dagokion balioztatze-txostenaren bidez.</w:t>
      </w:r>
    </w:p>
    <w:p w14:paraId="58685ABD" w14:textId="77777777" w:rsidR="0046016F" w:rsidRPr="007331A7" w:rsidRDefault="0046016F"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DF17D04" w14:textId="77777777" w:rsidR="0046016F" w:rsidRPr="007331A7" w:rsidRDefault="0046016F" w:rsidP="004601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 xml:space="preserve">Kontratua bukatzearekin batera amaitzen direnez kontratatzen diren zerbitzuak, ez da beharrezkotzat jotzen inolako berme-eperik ezartzea. </w:t>
      </w:r>
    </w:p>
    <w:p w14:paraId="59C78092" w14:textId="68A4D9AC" w:rsidR="00445307" w:rsidRPr="007331A7" w:rsidRDefault="00445307"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r>
        <w:rPr>
          <w:rFonts w:ascii="Open Sans Light" w:hAnsi="Open Sans Light"/>
          <w:color w:val="4C4845"/>
        </w:rPr>
        <w:tab/>
      </w:r>
    </w:p>
    <w:p w14:paraId="559C521B" w14:textId="4961A939" w:rsidR="00445307" w:rsidRPr="007331A7" w:rsidRDefault="0050501D" w:rsidP="00A4465E">
      <w:pPr>
        <w:pStyle w:val="Ttulo2"/>
        <w:rPr>
          <w:rFonts w:ascii="Open Sans" w:hAnsi="Open Sans" w:cs="Open Sans"/>
          <w:color w:val="4C4845"/>
          <w:sz w:val="22"/>
        </w:rPr>
      </w:pPr>
      <w:bookmarkStart w:id="59" w:name="_Toc83641706"/>
      <w:r>
        <w:rPr>
          <w:rFonts w:ascii="Open Sans" w:hAnsi="Open Sans"/>
          <w:color w:val="4C4845"/>
          <w:sz w:val="22"/>
        </w:rPr>
        <w:t>25. KONTRATUA SUNTSIARAZTEA</w:t>
      </w:r>
      <w:bookmarkEnd w:id="59"/>
    </w:p>
    <w:p w14:paraId="6906B351" w14:textId="77777777" w:rsidR="00445307" w:rsidRPr="007331A7" w:rsidRDefault="00445307" w:rsidP="0044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11A1EA4" w14:textId="77777777" w:rsidR="00200B66" w:rsidRPr="007331A7" w:rsidRDefault="00200B66"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Kontratatutakoa betetakoan edo suntsiarazten denean azkenduko da kontratua.</w:t>
      </w:r>
    </w:p>
    <w:p w14:paraId="221648DB" w14:textId="77777777" w:rsidR="00200B66" w:rsidRPr="007331A7" w:rsidRDefault="00200B66"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BF5B3C7" w14:textId="17EE5C07" w:rsidR="0048074D" w:rsidRPr="007331A7" w:rsidRDefault="0048074D"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suntsiarazteko arrazoi izango dira Sektore Publikoko Kontratuen Legean ezarritakoak, eta, hala badagokio, administrazio-klausula zehatzen agiri honetan, baldintza teknikoen agirian eta bi alderdiek zerbitzuak emateko sinatutako kontratuan ezarritakoak.</w:t>
      </w:r>
    </w:p>
    <w:p w14:paraId="2BFEB84E" w14:textId="77777777" w:rsidR="0048074D" w:rsidRPr="007331A7" w:rsidRDefault="0048074D"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5F14819" w14:textId="72738E9F" w:rsidR="0092249B" w:rsidRPr="007331A7" w:rsidRDefault="0092249B"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lastRenderedPageBreak/>
        <w:t>Kontratua suntsiarazteko berariazko arrazoia izango da, SPKLn ezarritakoaren arabera, Administrazioarekin kontratatzeko baldintzak galtzea.</w:t>
      </w:r>
    </w:p>
    <w:p w14:paraId="7467D706" w14:textId="77777777" w:rsidR="0092249B" w:rsidRPr="007331A7" w:rsidRDefault="0092249B"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4EB0E941" w14:textId="77777777" w:rsidR="004A6482" w:rsidRPr="007331A7" w:rsidRDefault="004A6482" w:rsidP="004A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Funtsezko kontratu-betebeharrak dira honako hauek, zeinak BHGk kontratua suntsiarazteko arrazoitzat jo baitaitezke eta bermea galtzea ekar baitezakete:</w:t>
      </w:r>
    </w:p>
    <w:p w14:paraId="73F147FD" w14:textId="647FF373" w:rsidR="004A6482" w:rsidRPr="007331A7" w:rsidRDefault="004A6482" w:rsidP="00257B7B">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Pleguetan eskatzen diren giza baliabideak eta/edo baliabide materialak atxikitzea.</w:t>
      </w:r>
    </w:p>
    <w:p w14:paraId="0A63ABE6" w14:textId="77777777" w:rsidR="004A6482" w:rsidRPr="007331A7" w:rsidRDefault="004A6482" w:rsidP="00257B7B">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Baldintza teknikoen agirian ezartzen diren prestazioaren ezaugarriak betetzea, baita eskaintza baloratzeko kontuan hartu direnak ere.</w:t>
      </w:r>
    </w:p>
    <w:p w14:paraId="2CC65B1E" w14:textId="77777777" w:rsidR="004A6482" w:rsidRPr="007331A7" w:rsidRDefault="004A6482" w:rsidP="00257B7B">
      <w:pPr>
        <w:pStyle w:val="Prrafodelista"/>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Open Sans Light" w:hAnsi="Open Sans Light" w:cs="Open Sans Light"/>
          <w:color w:val="4C4845"/>
          <w:spacing w:val="-2"/>
        </w:rPr>
      </w:pPr>
      <w:r>
        <w:rPr>
          <w:rFonts w:ascii="Open Sans Light" w:hAnsi="Open Sans Light"/>
          <w:color w:val="4C4845"/>
        </w:rPr>
        <w:t>Pleguetan ezarritako egikaritze-baldintza bereziak betetzea, hala badagokio.</w:t>
      </w:r>
    </w:p>
    <w:p w14:paraId="2C4B9392" w14:textId="77777777" w:rsidR="00F01EE8" w:rsidRPr="007331A7" w:rsidRDefault="00F01EE8" w:rsidP="00480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lang w:val="es-ES_tradnl"/>
        </w:rPr>
      </w:pPr>
    </w:p>
    <w:p w14:paraId="72C9C417" w14:textId="19D1829F" w:rsidR="00F01EE8" w:rsidRPr="007331A7" w:rsidRDefault="00F01EE8"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BHGk zerbitzu honen kontratazioa eteteko edo ebazteko eskubidea izango du, baldin eta aurreikusitako gutxieneko parte-hartzaile kopurura iristen ez bada (10 ikasle). Horretarako, posta elektronikoz jakinaraziko dio enpresa esleipendunari, prestakuntza-ekintza hasi baino zazpi egun natural lehenago gutxienez, eta horrela eten edo deuseztatutako prestakuntza-ekintza ezin izango da fakturatu.</w:t>
      </w:r>
    </w:p>
    <w:p w14:paraId="0968A670" w14:textId="77777777" w:rsidR="00F01EE8" w:rsidRPr="007331A7" w:rsidRDefault="00F01EE8"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EC5B9FB" w14:textId="77B8A4ED" w:rsidR="00F01EE8" w:rsidRPr="007331A7" w:rsidRDefault="00F01EE8"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Prestakuntza-ekintzaren betearazpena etetea erabakiz gero, Plegu hauen 22. klausulan kontratuaren aurreikusitako iraupena aldatzeari buruz jasota dagoena beteko da.</w:t>
      </w:r>
    </w:p>
    <w:p w14:paraId="6A6907CD" w14:textId="77777777" w:rsidR="00F01EE8" w:rsidRPr="007331A7" w:rsidRDefault="00F01EE8"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0070D90" w14:textId="697DCBDC" w:rsidR="00CA6997" w:rsidRPr="007331A7" w:rsidRDefault="0048074D"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Enpresa esleipendunak aldez aurretik jakinarazi beharko du BHGk hasiera batean baliozkotutako prestakuntza-taldearen edozein aldaketa, BHGk onar dezan, ordezkapena egin baino gutxienez lau egun baliodun lehenago, eta prestatzaile berriak Plegu honetan ezartzen diren kaudimen tekniko edo profesionaleko baldintzak bete beharko ditu. Ordezko prestatzaileak Plegu honen 9. klausulan ezarritako kaudimen tekniko edo profesionaleko baldintzak betetzen ez baditu, ulertuko da ez direla betetzen kaudimen tekniko edo profesionaleko betekizunak eta, beraz, kontratuaren funtsezko baldintzak, eta kontratua suntsiarazteko kausa izango da, bermea galduta.</w:t>
      </w:r>
    </w:p>
    <w:p w14:paraId="39A02E58" w14:textId="77777777" w:rsidR="00CA6997" w:rsidRPr="007331A7" w:rsidRDefault="00CA6997"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511EC86C" w14:textId="76886811" w:rsidR="0048074D" w:rsidRPr="007331A7" w:rsidRDefault="0048074D"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Prestatzaileak ezingo dira aldatu/ordeztu BHGk aldez aurretik horren berri izan eta berariazko baimena ematen ez badu. Horretarako, Plegu honen 23. klausulan xedatutakoa aplikatuko da.</w:t>
      </w:r>
    </w:p>
    <w:p w14:paraId="24FBCB00" w14:textId="77777777" w:rsidR="00AE557F" w:rsidRPr="007331A7" w:rsidRDefault="00AE557F" w:rsidP="00480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03C8C99A" w14:textId="77777777" w:rsidR="009855D1" w:rsidRPr="007331A7" w:rsidRDefault="00BB7171" w:rsidP="00521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suntsiarazteko arrazoia izango da kontratistak kontratuaren ondorioz ezagutu dituen eta kontratuaren xedearekin zerikusia duten datu edo aurrekarien gaineko konfidentzialtasun-betebeharra ez betetzea, baldin eta datu edo aurrekari horiek publikoak edo nabarmenak ez badira.</w:t>
      </w:r>
    </w:p>
    <w:p w14:paraId="5AE66AD7" w14:textId="697D2477" w:rsidR="00927500" w:rsidRPr="007331A7" w:rsidRDefault="00927500">
      <w:pPr>
        <w:spacing w:after="200" w:line="276" w:lineRule="auto"/>
        <w:jc w:val="left"/>
        <w:rPr>
          <w:rFonts w:ascii="Open Sans" w:hAnsi="Open Sans" w:cs="Open Sans"/>
          <w:color w:val="4C4845"/>
          <w:sz w:val="24"/>
          <w:lang w:val="es-ES_tradnl" w:eastAsia="es-ES"/>
        </w:rPr>
      </w:pPr>
    </w:p>
    <w:p w14:paraId="0EFC030E" w14:textId="6AAF1C88" w:rsidR="005217B7" w:rsidRPr="00CB5158" w:rsidRDefault="008F1973" w:rsidP="004821D8">
      <w:pPr>
        <w:pStyle w:val="Ttulo1"/>
        <w:rPr>
          <w:rFonts w:ascii="Open Sans" w:hAnsi="Open Sans" w:cs="Open Sans"/>
          <w:color w:val="4C4845"/>
          <w:sz w:val="24"/>
        </w:rPr>
      </w:pPr>
      <w:bookmarkStart w:id="60" w:name="_Toc83641707"/>
      <w:r>
        <w:rPr>
          <w:rFonts w:ascii="Open Sans" w:hAnsi="Open Sans"/>
          <w:color w:val="4C4845"/>
          <w:sz w:val="24"/>
        </w:rPr>
        <w:t>V.- IZAERA, ARAUBIDE JURIDIKOA ETA JURISDIKZIO ESKUDUNA</w:t>
      </w:r>
      <w:bookmarkEnd w:id="60"/>
    </w:p>
    <w:p w14:paraId="497C5963" w14:textId="6D686F12" w:rsidR="00F50B0A" w:rsidRPr="00CB5158" w:rsidRDefault="00F50B0A" w:rsidP="004821D8">
      <w:pPr>
        <w:pStyle w:val="Ttulo2"/>
        <w:rPr>
          <w:rFonts w:ascii="Open Sans" w:hAnsi="Open Sans" w:cs="Open Sans"/>
          <w:color w:val="4C4845"/>
          <w:sz w:val="22"/>
        </w:rPr>
      </w:pPr>
      <w:bookmarkStart w:id="61" w:name="_Toc83641708"/>
      <w:r>
        <w:rPr>
          <w:rFonts w:ascii="Open Sans" w:hAnsi="Open Sans"/>
          <w:color w:val="4C4845"/>
          <w:sz w:val="22"/>
        </w:rPr>
        <w:t>26. IZAERA ETA ARAUBIDE JURIDIKOA</w:t>
      </w:r>
      <w:bookmarkEnd w:id="61"/>
    </w:p>
    <w:p w14:paraId="427E00E8" w14:textId="77777777" w:rsidR="00F50B0A" w:rsidRPr="00CB5158" w:rsidRDefault="00F50B0A" w:rsidP="00F50B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270951FB" w14:textId="3E09C29C" w:rsidR="00AC5E88" w:rsidRPr="00CB5158" w:rsidRDefault="00F50B0A" w:rsidP="00AC5E88">
      <w:pPr>
        <w:tabs>
          <w:tab w:val="right" w:pos="8505"/>
        </w:tabs>
        <w:suppressAutoHyphens/>
        <w:rPr>
          <w:rFonts w:ascii="Open Sans Light" w:hAnsi="Open Sans Light" w:cs="Open Sans Light"/>
          <w:color w:val="4C4845"/>
          <w:spacing w:val="-2"/>
        </w:rPr>
      </w:pPr>
      <w:r>
        <w:rPr>
          <w:rFonts w:ascii="Open Sans Light" w:hAnsi="Open Sans Light"/>
          <w:color w:val="4C4845"/>
        </w:rPr>
        <w:t>Plegu honetan oinarrituta egiten den kontratua pribatua izango da, eta Plegu honek eta baldintza teknikoen agiriak arautuko dute. Administrazio-klausula zehatzen agiri honen eta espedienteari lotutako gainerako dokumentazio teknikoaren artean kontraesanik badago, Plegu honetan xedatutakoa gailenduko da.</w:t>
      </w:r>
    </w:p>
    <w:p w14:paraId="3000C429" w14:textId="77777777" w:rsidR="00AC5E88" w:rsidRPr="00CB5158" w:rsidRDefault="00AC5E88" w:rsidP="00AC5E88">
      <w:pPr>
        <w:tabs>
          <w:tab w:val="right" w:pos="8505"/>
        </w:tabs>
        <w:suppressAutoHyphens/>
        <w:rPr>
          <w:rFonts w:ascii="Open Sans Light" w:hAnsi="Open Sans Light" w:cs="Open Sans Light"/>
          <w:color w:val="4C4845"/>
          <w:spacing w:val="-2"/>
          <w:lang w:val="es-ES_tradnl"/>
        </w:rPr>
      </w:pPr>
    </w:p>
    <w:p w14:paraId="38242889" w14:textId="053E4A9B" w:rsidR="003D549B" w:rsidRPr="00CB5158" w:rsidRDefault="00AC5E88" w:rsidP="00F50B0A">
      <w:pPr>
        <w:tabs>
          <w:tab w:val="right" w:pos="8505"/>
        </w:tabs>
        <w:suppressAutoHyphens/>
        <w:rPr>
          <w:rFonts w:ascii="Open Sans Light" w:hAnsi="Open Sans Light" w:cs="Open Sans Light"/>
          <w:color w:val="4C4845"/>
          <w:spacing w:val="-2"/>
        </w:rPr>
      </w:pPr>
      <w:r>
        <w:rPr>
          <w:rFonts w:ascii="Open Sans Light" w:hAnsi="Open Sans Light"/>
          <w:color w:val="4C4845"/>
        </w:rPr>
        <w:t xml:space="preserve">Kontratua prestatu eta esleitzeari dagokionez, Sektore Publikoko Kontratuen azaroaren 8ko 9/2017 Legean eta kontratazio publikoa arautzen duten gainerako xedapen orokorretan xedatutakoaren </w:t>
      </w:r>
      <w:r>
        <w:rPr>
          <w:rFonts w:ascii="Open Sans Light" w:hAnsi="Open Sans Light"/>
          <w:color w:val="4C4845"/>
        </w:rPr>
        <w:lastRenderedPageBreak/>
        <w:t>arabera arautuko da kontratazioa, eta Administrazio Prozedura Erkidearen urriaren 1eko 39/2015 Legean aurreikusitako baliaezintasun- eta ofiziozko berrikuspen-araubidea aplikatuko da. Ondorioei eta azkentzeari dagokienez, zuzenbide pribatuko arauetan ezarritakoa beteko da.</w:t>
      </w:r>
    </w:p>
    <w:p w14:paraId="00ECE398" w14:textId="77777777" w:rsidR="00913780" w:rsidRPr="009B60E2" w:rsidRDefault="00913780" w:rsidP="00F50B0A">
      <w:pPr>
        <w:tabs>
          <w:tab w:val="right" w:pos="8505"/>
        </w:tabs>
        <w:suppressAutoHyphens/>
        <w:rPr>
          <w:rFonts w:ascii="Open Sans Light" w:hAnsi="Open Sans Light" w:cs="Open Sans Light"/>
          <w:color w:val="E36C0A" w:themeColor="accent6" w:themeShade="BF"/>
          <w:spacing w:val="-2"/>
          <w:lang w:val="es-ES_tradnl"/>
        </w:rPr>
      </w:pPr>
    </w:p>
    <w:p w14:paraId="584A34B2" w14:textId="15ED7F31" w:rsidR="00E426D5" w:rsidRPr="00CB5158" w:rsidRDefault="00E426D5" w:rsidP="00E426D5">
      <w:pPr>
        <w:pStyle w:val="Ttulo2"/>
        <w:rPr>
          <w:rFonts w:ascii="Open Sans" w:hAnsi="Open Sans" w:cs="Open Sans"/>
          <w:color w:val="4C4845"/>
          <w:sz w:val="22"/>
        </w:rPr>
      </w:pPr>
      <w:bookmarkStart w:id="62" w:name="_Toc83641709"/>
      <w:r>
        <w:rPr>
          <w:rFonts w:ascii="Open Sans" w:hAnsi="Open Sans"/>
          <w:color w:val="4C4845"/>
          <w:sz w:val="22"/>
        </w:rPr>
        <w:t>27. JURISDIKZIO ESKUDUNA</w:t>
      </w:r>
      <w:bookmarkEnd w:id="62"/>
      <w:r>
        <w:rPr>
          <w:rFonts w:ascii="Open Sans" w:hAnsi="Open Sans"/>
          <w:color w:val="4C4845"/>
          <w:sz w:val="22"/>
        </w:rPr>
        <w:t xml:space="preserve"> </w:t>
      </w:r>
    </w:p>
    <w:p w14:paraId="31D465EF" w14:textId="77777777" w:rsidR="00E426D5" w:rsidRPr="00CB5158" w:rsidRDefault="00E426D5" w:rsidP="00E42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67D5281A" w14:textId="77777777" w:rsidR="00BB6DC7" w:rsidRPr="00CB5158" w:rsidRDefault="00BB6DC7" w:rsidP="00E42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Lizitazioaren xede den kontratutik erator daitezkeen arazo eztabaidagarriak Kontratazio Organoak ebatziko ditu.</w:t>
      </w:r>
    </w:p>
    <w:p w14:paraId="2DB59BCA" w14:textId="77777777" w:rsidR="00BB6DC7" w:rsidRPr="00CB5158" w:rsidRDefault="00BB6DC7" w:rsidP="009A5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7CAC23B2" w14:textId="777063E7" w:rsidR="006946E4" w:rsidRPr="00CB5158" w:rsidRDefault="00517A9A" w:rsidP="00E42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 prestatzearen eta esleitzearen ondoriozko auziak Administrazio Prozedura Erkidearen urriaren 1eko 39/2015 Legean garatutako baliaezintasun- eta ofiziozko berrikuspen-araubidearen arabera ebatziko dira, SPKLren 38. artikuluan eta hurrengoetan ezarritakoaren arabera, eta administrazioarekiko auzien jurisdikzioaren menpe geratuko dira.</w:t>
      </w:r>
    </w:p>
    <w:p w14:paraId="7074A088" w14:textId="77777777" w:rsidR="006946E4" w:rsidRPr="00CB5158" w:rsidRDefault="006946E4" w:rsidP="009A53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lang w:val="es-ES_tradnl"/>
        </w:rPr>
      </w:pPr>
    </w:p>
    <w:p w14:paraId="3C57506D" w14:textId="1941FCBE" w:rsidR="00E426D5" w:rsidRPr="00CB5158" w:rsidRDefault="006946E4" w:rsidP="00E42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rPr>
      </w:pPr>
      <w:r>
        <w:rPr>
          <w:rFonts w:ascii="Open Sans Light" w:hAnsi="Open Sans Light"/>
          <w:color w:val="4C4845"/>
        </w:rPr>
        <w:t>Kontratuaren ondorioei eta amaierari buruz alderdien artean sortzen diren auziak jurisdikzio zibilaren menpe daudela ulertuko da, baina alderdiek beren auziak arbitrajearen menpe jartzea erabaki dezakete, indarrean dagoen legerian ezarritakoaren arabera.</w:t>
      </w:r>
    </w:p>
    <w:p w14:paraId="12601106" w14:textId="77777777" w:rsidR="006946E4" w:rsidRPr="009B60E2" w:rsidRDefault="006946E4" w:rsidP="009A5386">
      <w:pPr>
        <w:jc w:val="left"/>
        <w:rPr>
          <w:rFonts w:ascii="Open Sans Light" w:hAnsi="Open Sans Light" w:cs="Open Sans Light"/>
          <w:color w:val="E36C0A" w:themeColor="accent6" w:themeShade="BF"/>
          <w:lang w:val="es-ES_tradnl"/>
        </w:rPr>
      </w:pPr>
    </w:p>
    <w:p w14:paraId="56C69FB4" w14:textId="77777777" w:rsidR="00DB4BBA" w:rsidRPr="009B60E2" w:rsidRDefault="00DB4BBA" w:rsidP="009A5386">
      <w:pPr>
        <w:spacing w:after="200" w:line="276" w:lineRule="auto"/>
        <w:jc w:val="left"/>
        <w:rPr>
          <w:rFonts w:ascii="Open Sans Light" w:hAnsi="Open Sans Light" w:cs="Open Sans Light"/>
          <w:color w:val="E36C0A" w:themeColor="accent6" w:themeShade="BF"/>
          <w:spacing w:val="-2"/>
          <w:lang w:val="es-ES_tradnl"/>
        </w:rPr>
      </w:pPr>
    </w:p>
    <w:p w14:paraId="5B21FDC4" w14:textId="77777777" w:rsidR="006832FC" w:rsidRPr="009B60E2" w:rsidRDefault="006832FC" w:rsidP="009A5386">
      <w:pPr>
        <w:spacing w:after="200" w:line="276" w:lineRule="auto"/>
        <w:jc w:val="left"/>
        <w:rPr>
          <w:rFonts w:ascii="Open Sans Light" w:hAnsi="Open Sans Light" w:cs="Open Sans Light"/>
          <w:color w:val="E36C0A" w:themeColor="accent6" w:themeShade="BF"/>
          <w:spacing w:val="-2"/>
          <w:lang w:val="es-ES_tradnl"/>
        </w:rPr>
      </w:pPr>
    </w:p>
    <w:p w14:paraId="618C3902" w14:textId="33A8EB35" w:rsidR="00287201" w:rsidRPr="007331A7" w:rsidRDefault="00F50B0A" w:rsidP="009A5386">
      <w:pPr>
        <w:spacing w:after="200" w:line="276" w:lineRule="auto"/>
        <w:jc w:val="left"/>
        <w:rPr>
          <w:rFonts w:ascii="Open Sans Light" w:hAnsi="Open Sans Light" w:cs="Open Sans Light"/>
          <w:color w:val="4C4845"/>
          <w:spacing w:val="-2"/>
        </w:rPr>
      </w:pPr>
      <w:r>
        <w:rPr>
          <w:rFonts w:ascii="Open Sans Light" w:hAnsi="Open Sans Light"/>
          <w:color w:val="4C4845"/>
        </w:rPr>
        <w:t>Basaurin, 2021eko irailaren 2an.</w:t>
      </w:r>
    </w:p>
    <w:p w14:paraId="09E5F09F" w14:textId="77777777" w:rsidR="000C20C4" w:rsidRPr="007331A7" w:rsidRDefault="000C20C4" w:rsidP="009A5386">
      <w:pPr>
        <w:spacing w:after="200" w:line="276" w:lineRule="auto"/>
        <w:jc w:val="left"/>
        <w:rPr>
          <w:rFonts w:ascii="Open Sans Light" w:hAnsi="Open Sans Light" w:cs="Open Sans Light"/>
          <w:color w:val="4C4845"/>
          <w:spacing w:val="-2"/>
          <w:lang w:val="es-ES_tradnl"/>
        </w:rPr>
      </w:pPr>
    </w:p>
    <w:p w14:paraId="7D9D7D30" w14:textId="77777777" w:rsidR="0019719D" w:rsidRPr="007331A7" w:rsidRDefault="0019719D" w:rsidP="009A5386">
      <w:pPr>
        <w:spacing w:after="200" w:line="276" w:lineRule="auto"/>
        <w:jc w:val="left"/>
        <w:rPr>
          <w:rFonts w:ascii="Open Sans Light" w:hAnsi="Open Sans Light" w:cs="Open Sans Light"/>
          <w:color w:val="4C4845"/>
          <w:spacing w:val="-2"/>
          <w:lang w:val="es-ES_tradnl"/>
        </w:rPr>
      </w:pPr>
    </w:p>
    <w:p w14:paraId="1DD88AD5" w14:textId="77777777" w:rsidR="0019719D" w:rsidRPr="007331A7" w:rsidRDefault="0019719D" w:rsidP="009A5386">
      <w:pPr>
        <w:spacing w:after="200" w:line="276" w:lineRule="auto"/>
        <w:jc w:val="left"/>
        <w:rPr>
          <w:rFonts w:ascii="Open Sans Light" w:hAnsi="Open Sans Light" w:cs="Open Sans Light"/>
          <w:color w:val="4C4845"/>
          <w:spacing w:val="-2"/>
          <w:lang w:val="es-ES_tradnl"/>
        </w:rPr>
      </w:pPr>
    </w:p>
    <w:p w14:paraId="0349D825" w14:textId="77777777" w:rsidR="00BA5916" w:rsidRPr="007331A7" w:rsidRDefault="00BA5916" w:rsidP="00CB5158">
      <w:pPr>
        <w:spacing w:after="200" w:line="276" w:lineRule="auto"/>
        <w:jc w:val="center"/>
        <w:rPr>
          <w:rFonts w:ascii="Open Sans Light" w:hAnsi="Open Sans Light" w:cs="Open Sans Light"/>
          <w:color w:val="4C4845"/>
          <w:spacing w:val="-2"/>
          <w:lang w:val="es-ES_tradnl"/>
        </w:rPr>
      </w:pPr>
    </w:p>
    <w:p w14:paraId="074AD4E3" w14:textId="172501DA" w:rsidR="00F50B0A" w:rsidRPr="007331A7" w:rsidRDefault="00D70110" w:rsidP="00CB5158">
      <w:pPr>
        <w:pStyle w:val="Encabezado"/>
        <w:tabs>
          <w:tab w:val="clear" w:pos="4252"/>
          <w:tab w:val="center" w:pos="2268"/>
          <w:tab w:val="center" w:pos="6804"/>
        </w:tabs>
        <w:jc w:val="center"/>
        <w:rPr>
          <w:rFonts w:ascii="Open Sans Light" w:hAnsi="Open Sans Light" w:cs="Open Sans Light"/>
          <w:color w:val="4C4845"/>
          <w:spacing w:val="-2"/>
        </w:rPr>
      </w:pPr>
      <w:r>
        <w:rPr>
          <w:rFonts w:ascii="Open Sans Light" w:hAnsi="Open Sans Light"/>
          <w:color w:val="4C4845"/>
        </w:rPr>
        <w:t>Josu Llona Sabarte</w:t>
      </w:r>
    </w:p>
    <w:p w14:paraId="42F5BBDD" w14:textId="74747ABD" w:rsidR="00BA5916" w:rsidRPr="007331A7" w:rsidRDefault="00BA5916" w:rsidP="00CB5158">
      <w:pPr>
        <w:pStyle w:val="Encabezado"/>
        <w:tabs>
          <w:tab w:val="clear" w:pos="4252"/>
          <w:tab w:val="center" w:pos="2268"/>
          <w:tab w:val="center" w:pos="6804"/>
        </w:tabs>
        <w:jc w:val="center"/>
        <w:rPr>
          <w:rFonts w:ascii="Open Sans Light" w:hAnsi="Open Sans Light" w:cs="Open Sans Light"/>
          <w:color w:val="4C4845"/>
          <w:szCs w:val="18"/>
        </w:rPr>
      </w:pPr>
      <w:r>
        <w:rPr>
          <w:rFonts w:ascii="Open Sans Light" w:hAnsi="Open Sans Light"/>
          <w:color w:val="4C4845"/>
        </w:rPr>
        <w:t>Koordinatzailea</w:t>
      </w:r>
    </w:p>
    <w:p w14:paraId="68A575D9" w14:textId="77777777" w:rsidR="0047559E" w:rsidRPr="009B60E2" w:rsidRDefault="0047559E" w:rsidP="00F50B0A">
      <w:pPr>
        <w:rPr>
          <w:rFonts w:ascii="Open Sans Light" w:hAnsi="Open Sans Light" w:cs="Open Sans Light"/>
          <w:color w:val="E36C0A" w:themeColor="accent6" w:themeShade="BF"/>
          <w:sz w:val="18"/>
          <w:szCs w:val="18"/>
        </w:rPr>
      </w:pPr>
    </w:p>
    <w:p w14:paraId="4F490E2C" w14:textId="77777777" w:rsidR="00BA5916" w:rsidRPr="008D306C" w:rsidRDefault="00BA5916" w:rsidP="00F50B0A">
      <w:pPr>
        <w:rPr>
          <w:rFonts w:ascii="Open Sans Light" w:hAnsi="Open Sans Light" w:cs="Open Sans Light"/>
          <w:color w:val="E36C0A" w:themeColor="accent6" w:themeShade="BF"/>
          <w:sz w:val="18"/>
          <w:szCs w:val="18"/>
        </w:rPr>
      </w:pPr>
    </w:p>
    <w:tbl>
      <w:tblPr>
        <w:tblW w:w="92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7B7B" w:rsidRPr="00E57EAC" w14:paraId="39912801" w14:textId="77777777" w:rsidTr="00DE17F2">
        <w:trPr>
          <w:trHeight w:val="2720"/>
        </w:trPr>
        <w:tc>
          <w:tcPr>
            <w:tcW w:w="9212" w:type="dxa"/>
          </w:tcPr>
          <w:p w14:paraId="086551E8" w14:textId="77777777" w:rsidR="00257B7B" w:rsidRPr="00E57EAC" w:rsidRDefault="00257B7B" w:rsidP="00DE17F2">
            <w:pPr>
              <w:autoSpaceDE w:val="0"/>
              <w:autoSpaceDN w:val="0"/>
              <w:adjustRightInd w:val="0"/>
              <w:rPr>
                <w:rFonts w:ascii="Open Sans Light" w:hAnsi="Open Sans Light" w:cs="Open Sans Light"/>
                <w:color w:val="4C4845"/>
                <w:sz w:val="16"/>
                <w:szCs w:val="14"/>
              </w:rPr>
            </w:pPr>
            <w:bookmarkStart w:id="63" w:name="_ANEXO_I.-_DECLARACIÓN_1"/>
            <w:bookmarkEnd w:id="63"/>
            <w:r>
              <w:rPr>
                <w:rFonts w:ascii="Open Sans Light" w:hAnsi="Open Sans Light"/>
                <w:color w:val="4C4845"/>
                <w:sz w:val="16"/>
              </w:rPr>
              <w:t>Datu Pertsonalak Babesteko araudia betez, jakinarazten dizugu ematen dizkiguzun datuak BEHARGINTZA BASAURI-ETXEBARRI sozietateak tratatuko dituela, segurtasun eta konfidentzialtasun osoz.</w:t>
            </w:r>
          </w:p>
          <w:p w14:paraId="3203E43C" w14:textId="77777777" w:rsidR="00257B7B" w:rsidRPr="00E57EAC" w:rsidRDefault="00257B7B" w:rsidP="00DE17F2">
            <w:pPr>
              <w:autoSpaceDE w:val="0"/>
              <w:autoSpaceDN w:val="0"/>
              <w:adjustRightInd w:val="0"/>
              <w:rPr>
                <w:rFonts w:ascii="Open Sans Light" w:hAnsi="Open Sans Light" w:cs="Open Sans Light"/>
                <w:color w:val="4C4845"/>
                <w:sz w:val="16"/>
                <w:szCs w:val="14"/>
              </w:rPr>
            </w:pPr>
          </w:p>
          <w:p w14:paraId="5A57990D" w14:textId="77777777" w:rsidR="00257B7B" w:rsidRPr="00E57EAC" w:rsidRDefault="00257B7B" w:rsidP="00DE17F2">
            <w:pPr>
              <w:autoSpaceDE w:val="0"/>
              <w:autoSpaceDN w:val="0"/>
              <w:adjustRightInd w:val="0"/>
              <w:rPr>
                <w:rFonts w:ascii="Open Sans Light" w:hAnsi="Open Sans Light" w:cs="Open Sans Light"/>
                <w:color w:val="4C4845"/>
                <w:sz w:val="16"/>
                <w:szCs w:val="14"/>
              </w:rPr>
            </w:pPr>
            <w:r>
              <w:rPr>
                <w:rFonts w:ascii="Open Sans Light" w:hAnsi="Open Sans Light"/>
                <w:color w:val="4C4845"/>
                <w:sz w:val="16"/>
              </w:rPr>
              <w:t>Dagoeneko kontratatuta dauden hornitzaileen datuak tratatzearen helburua izango da bi alderdien arteko merkataritza-harremanaren alderdi administratibo, fiskal eta kontableak kudeatzea.</w:t>
            </w:r>
          </w:p>
          <w:p w14:paraId="6D977DF5" w14:textId="77777777" w:rsidR="00257B7B" w:rsidRPr="00E57EAC" w:rsidRDefault="00257B7B" w:rsidP="00DE17F2">
            <w:pPr>
              <w:autoSpaceDE w:val="0"/>
              <w:autoSpaceDN w:val="0"/>
              <w:adjustRightInd w:val="0"/>
              <w:rPr>
                <w:rFonts w:ascii="Open Sans Light" w:hAnsi="Open Sans Light" w:cs="Open Sans Light"/>
                <w:color w:val="4C4845"/>
                <w:sz w:val="16"/>
                <w:szCs w:val="14"/>
              </w:rPr>
            </w:pPr>
          </w:p>
          <w:p w14:paraId="67C811F8" w14:textId="77777777" w:rsidR="00257B7B" w:rsidRPr="00E57EAC" w:rsidRDefault="00257B7B" w:rsidP="00DE17F2">
            <w:pPr>
              <w:autoSpaceDE w:val="0"/>
              <w:autoSpaceDN w:val="0"/>
              <w:adjustRightInd w:val="0"/>
              <w:rPr>
                <w:rFonts w:ascii="Open Sans Light" w:hAnsi="Open Sans Light" w:cs="Open Sans Light"/>
                <w:color w:val="4C4845"/>
                <w:sz w:val="16"/>
                <w:szCs w:val="14"/>
              </w:rPr>
            </w:pPr>
            <w:r>
              <w:rPr>
                <w:rFonts w:ascii="Open Sans Light" w:hAnsi="Open Sans Light"/>
                <w:color w:val="4C4845"/>
                <w:sz w:val="16"/>
              </w:rPr>
              <w:t>Edozein unetan baliatu ahal izango dituzu datuak eskuratzeko, zuzentzeko, ezabatzeko eta transferitzeko eskubideak, baita datuak tratatzeari mugak jartzeko edo aurka egiteko eskubideak ere. Horretarako, idazki bat bidali beharko diozu BEHARGINTZA BASAURI-ETXEBARRI sozietateari, posta arruntez (helbide honetara: Baskonia kalea 1, 48970 PK, Basauri, Bizkaia) edo mezu elektroniko bidez (info@behargintza.eus).</w:t>
            </w:r>
          </w:p>
          <w:p w14:paraId="01663B94" w14:textId="77777777" w:rsidR="00257B7B" w:rsidRPr="00E57EAC" w:rsidRDefault="00257B7B" w:rsidP="00DE17F2">
            <w:pPr>
              <w:autoSpaceDE w:val="0"/>
              <w:autoSpaceDN w:val="0"/>
              <w:adjustRightInd w:val="0"/>
              <w:rPr>
                <w:rFonts w:ascii="Open Sans Light" w:hAnsi="Open Sans Light" w:cs="Open Sans Light"/>
                <w:color w:val="4C4845"/>
                <w:sz w:val="16"/>
                <w:szCs w:val="14"/>
              </w:rPr>
            </w:pPr>
          </w:p>
          <w:p w14:paraId="4A084022" w14:textId="77777777" w:rsidR="00257B7B" w:rsidRPr="00E57EAC" w:rsidRDefault="00257B7B" w:rsidP="00DE17F2">
            <w:pPr>
              <w:rPr>
                <w:rFonts w:ascii="Open Sans Light" w:hAnsi="Open Sans Light" w:cs="Open Sans Light"/>
                <w:color w:val="4C4845"/>
              </w:rPr>
            </w:pPr>
            <w:r>
              <w:rPr>
                <w:rFonts w:ascii="Open Sans Light" w:hAnsi="Open Sans Light"/>
                <w:color w:val="4C4845"/>
                <w:sz w:val="16"/>
              </w:rPr>
              <w:t>Datuen babesari buruzko informazio gehiago kontsultatu ahal izango duzu gure pribatutasun-politikan, hala webgunean nola bulegoetan.</w:t>
            </w:r>
          </w:p>
        </w:tc>
      </w:tr>
    </w:tbl>
    <w:p w14:paraId="338B848F" w14:textId="77777777" w:rsidR="00913780" w:rsidRDefault="00913780">
      <w:pPr>
        <w:spacing w:after="200" w:line="276" w:lineRule="auto"/>
        <w:jc w:val="left"/>
        <w:rPr>
          <w:rFonts w:ascii="Open Sans" w:eastAsiaTheme="majorEastAsia" w:hAnsi="Open Sans" w:cs="Open Sans"/>
          <w:b/>
          <w:bCs/>
          <w:color w:val="4C4845"/>
          <w:sz w:val="22"/>
          <w:szCs w:val="26"/>
        </w:rPr>
      </w:pPr>
      <w:r>
        <w:br w:type="page"/>
      </w:r>
    </w:p>
    <w:p w14:paraId="3CA67956" w14:textId="1AE3E316" w:rsidR="009C5EF9" w:rsidRPr="00B4062D" w:rsidRDefault="009C5EF9" w:rsidP="002E139A">
      <w:pPr>
        <w:pStyle w:val="Ttulo2"/>
        <w:rPr>
          <w:rFonts w:ascii="Open Sans" w:hAnsi="Open Sans" w:cs="Open Sans"/>
          <w:color w:val="4C4845"/>
          <w:sz w:val="22"/>
        </w:rPr>
      </w:pPr>
      <w:bookmarkStart w:id="64" w:name="_ANEXO_I.-_DECLARACIÓN"/>
      <w:bookmarkStart w:id="65" w:name="_Toc83641710"/>
      <w:bookmarkEnd w:id="64"/>
      <w:r>
        <w:rPr>
          <w:rFonts w:ascii="Open Sans" w:hAnsi="Open Sans"/>
          <w:color w:val="4C4845"/>
          <w:sz w:val="22"/>
        </w:rPr>
        <w:lastRenderedPageBreak/>
        <w:t>I. ERANSKINA.- BHGrekin KONTRATATZEKO BALDINTZEN BETEKIZUNARI BURUZKO ERANTZUKIZUNPEKO ADIERAZPENA</w:t>
      </w:r>
      <w:bookmarkEnd w:id="65"/>
    </w:p>
    <w:p w14:paraId="567E93EA"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naizen honek: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5B005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w:hAnsi="Open Sans"/>
          <w:b/>
          <w:color w:val="4C4845"/>
          <w:sz w:val="16"/>
        </w:rPr>
        <w:t>HONAKO HAU ADIERAZTEN DUT,</w:t>
      </w:r>
      <w:r>
        <w:rPr>
          <w:rFonts w:ascii="Open Sans" w:hAnsi="Open Sans"/>
          <w:b/>
          <w:color w:val="4C4845"/>
          <w:sz w:val="16"/>
        </w:rPr>
        <w:br/>
        <w:t>«Mendeko pertsonei gizarte- eta osasun-arreta ematea»</w:t>
      </w:r>
      <w:r>
        <w:rPr>
          <w:color w:val="4C4845"/>
          <w:sz w:val="16"/>
        </w:rPr>
        <w:t xml:space="preserve"> izeneko profesionaltasun-ziurtagiriari dagokion prestakuntza-ekintza kontratatzeko Behargintza Basauri-Etxebarri sozietateak deitu duen prozedura irekiari buruz:</w:t>
      </w:r>
      <w:r>
        <w:rPr>
          <w:rFonts w:ascii="Open Sans Light" w:hAnsi="Open Sans Light"/>
          <w:color w:val="4C4845"/>
          <w:sz w:val="16"/>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Sinatzaileak (neuk / ordezkatzen dudan erakundeak) bete egiten dituela legez eta Plegu honetan kontratatzeko eskatzen diren baldintzak, eta ez duela Administrazioarekin kontratatzeko debeku eta bateraezintasunik, Sektore Publikoko Kontratuei buruzko 9/2017 Legearen 71. artikuluan zerrendatutakoaren arabera.</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Sinatzailearen helburuak edo jarduerak lotura zuzena duela kontratuaren xedearekin, kaudimen ekonomiko edo finantzario egokia eta gaitasun tekniko edo profesional egokia dituela, jarduera gauzatzeko behar diren baimenak dituela eta kontratua behar bezala gauzatzeko behar adina baliabide pertsonal eta material dituela.</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t xml:space="preserve">3) Kaudimena kanpoko bitartekoen bidez integratzen dela: </w:t>
      </w:r>
      <w:r w:rsidR="00E86D8A"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color w:val="4C4845"/>
          <w:sz w:val="22"/>
        </w:rPr>
        <w:instrText xml:space="preserve"> FORMCHECKBOX </w:instrText>
      </w:r>
      <w:r w:rsidR="00E86D8A" w:rsidRPr="00B4062D">
        <w:rPr>
          <w:rFonts w:ascii="Open Sans Light" w:hAnsi="Open Sans Light" w:cs="Open Sans Light"/>
          <w:b/>
          <w:color w:val="4C4845"/>
          <w:sz w:val="22"/>
        </w:rPr>
      </w:r>
      <w:r w:rsidR="00E86D8A" w:rsidRPr="00B4062D">
        <w:rPr>
          <w:rFonts w:ascii="Open Sans Light" w:hAnsi="Open Sans Light" w:cs="Open Sans Light"/>
          <w:b/>
          <w:color w:val="4C4845"/>
          <w:sz w:val="22"/>
        </w:rPr>
        <w:fldChar w:fldCharType="end"/>
      </w:r>
      <w:r>
        <w:rPr>
          <w:rFonts w:ascii="Open Sans Light" w:hAnsi="Open Sans Light"/>
          <w:b/>
          <w:color w:val="4C4845"/>
          <w:sz w:val="22"/>
        </w:rPr>
        <w:t xml:space="preserve"> </w:t>
      </w:r>
      <w:r>
        <w:rPr>
          <w:rFonts w:ascii="Open Sans Light" w:hAnsi="Open Sans Light"/>
          <w:color w:val="4C4845"/>
          <w:sz w:val="16"/>
        </w:rPr>
        <w:t xml:space="preserve"> </w:t>
      </w:r>
      <w:r>
        <w:t>BAI</w:t>
      </w:r>
      <w:r>
        <w:tab/>
      </w:r>
      <w:r>
        <w:tab/>
      </w:r>
      <w:r w:rsidR="00E86D8A" w:rsidRPr="00B4062D">
        <w:rPr>
          <w:rFonts w:ascii="Open Sans Light" w:hAnsi="Open Sans Light" w:cs="Open Sans Light"/>
          <w:b/>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color w:val="4C4845"/>
          <w:sz w:val="22"/>
        </w:rPr>
        <w:instrText xml:space="preserve"> FORMCHECKBOX </w:instrText>
      </w:r>
      <w:r w:rsidR="00E86D8A" w:rsidRPr="00B4062D">
        <w:rPr>
          <w:rFonts w:ascii="Open Sans Light" w:hAnsi="Open Sans Light" w:cs="Open Sans Light"/>
          <w:b/>
          <w:color w:val="4C4845"/>
          <w:sz w:val="22"/>
        </w:rPr>
      </w:r>
      <w:r w:rsidR="00E86D8A" w:rsidRPr="00B4062D">
        <w:rPr>
          <w:rFonts w:ascii="Open Sans Light" w:hAnsi="Open Sans Light" w:cs="Open Sans Light"/>
          <w:b/>
          <w:color w:val="4C4845"/>
          <w:sz w:val="22"/>
        </w:rPr>
        <w:fldChar w:fldCharType="end"/>
      </w:r>
      <w:r>
        <w:t xml:space="preserve"> EZ</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4) Indarrean dauden legezko xedapenek eta lan-hitzarmenak ezarritako betebeharrak egunean dituela, zerga-arloari, Gizarte Segurantzari, laneko segurtasunari, laneko osasunari eta laneko arriskuen prebentzioari dagokienez.</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color w:val="4C4845"/>
          <w:sz w:val="16"/>
        </w:rPr>
        <w:t xml:space="preserve">5) Kontratuaren xede den jarduera egiten duten langileei honako </w:t>
      </w:r>
      <w:r>
        <w:rPr>
          <w:rFonts w:ascii="Open Sans" w:hAnsi="Open Sans"/>
          <w:b/>
          <w:color w:val="4C4845"/>
          <w:sz w:val="16"/>
        </w:rPr>
        <w:t>hitzarmen kolektibo</w:t>
      </w:r>
      <w:r>
        <w:rPr>
          <w:color w:val="4C4845"/>
          <w:sz w:val="16"/>
        </w:rPr>
        <w:t xml:space="preserve"> hau aplikatuko zaiela: ……………………………………………….</w:t>
      </w:r>
      <w:r>
        <w:rPr>
          <w:rFonts w:ascii="Open Sans Light" w:hAnsi="Open Sans Light"/>
          <w:color w:val="4C4845"/>
          <w:sz w:val="16"/>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6) Ordezkatzen duen enpresak honako hauek dituela: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250 langile baino gutxiago, Emakumeen eta gizonen berdintasunerako planik gabe.</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250 langile baino gutxiago, eta Emakumeen eta gizonen berdintasunerako plana.</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250 langile edo gehiago, eta Emakumeen eta gizonen berdintasunerako plana</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7) Ordezkatzen duen enpresak honako hauek dituela: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50 langile baino gutxiago.</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50 langile edo gehiago, eta:</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r>
        <w:rPr>
          <w:rFonts w:ascii="Open Sans Light" w:hAnsi="Open Sans Light"/>
          <w:color w:val="4C4845"/>
          <w:sz w:val="16"/>
        </w:rPr>
        <w:tab/>
        <w:t xml:space="preserve">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Gutxienez % 2 desgaitasuna duten langileak izateko betebeharra betetzen du, azaroaren 29ko 1/2013 Legegintzako Errege Dekretuaren, desgaitasuna duten pertsonen eskubideei eta gizarteratzeari buruzko Lege Orokorraren testu bategina onartzen duenaren, 42. artikuluaren arabera.</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b/>
          <w:color w:val="4C4845"/>
          <w:sz w:val="22"/>
        </w:rPr>
        <w:tab/>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Desgaitasuna duten langileen aldeko erreserba-kuota salbuespenez betetzea arautzen duen apirilaren 8ko 364/2005 Errege Dekretuan aurreikusitako neurri alternatiboak betetzen ditu.</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t xml:space="preserve">8) Ordezkatzen duen enpresa enpresa-talde batekoa dela eta/edo Merkataritza Kodearen 42.1 artikuluko kasuren batean dagoela: </w:t>
      </w:r>
      <w:r w:rsidRPr="00B4062D">
        <w:rPr>
          <w:rFonts w:ascii="Open Sans Light" w:hAnsi="Open Sans Light" w:cs="Open Sans Light"/>
          <w:b/>
          <w:color w:val="4C4845"/>
          <w:sz w:val="22"/>
        </w:rPr>
        <w:fldChar w:fldCharType="begin">
          <w:ffData>
            <w:name w:val=""/>
            <w:enabled/>
            <w:calcOnExit w:val="0"/>
            <w:checkBox>
              <w:size w:val="18"/>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rPr>
          <w:rFonts w:ascii="Open Sans Light" w:hAnsi="Open Sans Light"/>
          <w:b/>
          <w:color w:val="4C4845"/>
          <w:sz w:val="22"/>
        </w:rPr>
        <w:t xml:space="preserve"> </w:t>
      </w:r>
      <w:r>
        <w:rPr>
          <w:rFonts w:ascii="Open Sans Light" w:hAnsi="Open Sans Light"/>
          <w:color w:val="4C4845"/>
          <w:sz w:val="16"/>
        </w:rPr>
        <w:t xml:space="preserve"> </w:t>
      </w:r>
      <w:r>
        <w:t>BAI</w:t>
      </w:r>
      <w:r>
        <w:tab/>
      </w:r>
      <w:r>
        <w:tab/>
      </w:r>
      <w:r w:rsidRPr="00B4062D">
        <w:rPr>
          <w:rFonts w:ascii="Open Sans Light" w:hAnsi="Open Sans Light" w:cs="Open Sans Light"/>
          <w:b/>
          <w:color w:val="4C4845"/>
          <w:sz w:val="22"/>
        </w:rPr>
        <w:fldChar w:fldCharType="begin">
          <w:ffData>
            <w:name w:val=""/>
            <w:enabled/>
            <w:calcOnExit w:val="0"/>
            <w:checkBox>
              <w:size w:val="16"/>
              <w:default w:val="0"/>
            </w:checkBox>
          </w:ffData>
        </w:fldChar>
      </w:r>
      <w:r w:rsidRPr="00B4062D">
        <w:rPr>
          <w:rFonts w:ascii="Open Sans Light" w:hAnsi="Open Sans Light" w:cs="Open Sans Light"/>
          <w:b/>
          <w:color w:val="4C4845"/>
          <w:sz w:val="22"/>
        </w:rPr>
        <w:instrText xml:space="preserve"> FORMCHECKBOX </w:instrText>
      </w:r>
      <w:r w:rsidRPr="00B4062D">
        <w:rPr>
          <w:rFonts w:ascii="Open Sans Light" w:hAnsi="Open Sans Light" w:cs="Open Sans Light"/>
          <w:b/>
          <w:color w:val="4C4845"/>
          <w:sz w:val="22"/>
        </w:rPr>
      </w:r>
      <w:r w:rsidRPr="00B4062D">
        <w:rPr>
          <w:rFonts w:ascii="Open Sans Light" w:hAnsi="Open Sans Light" w:cs="Open Sans Light"/>
          <w:b/>
          <w:color w:val="4C4845"/>
          <w:sz w:val="22"/>
        </w:rPr>
        <w:fldChar w:fldCharType="end"/>
      </w:r>
      <w:r>
        <w:t xml:space="preserve"> EZ</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9) Kontratuaren esleipenean ez dela banakako proposamenak aurkezten dituzten enpresa lotuekin batera aurkeztu.</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10) Kontratazio hau arautzen duten pleguak ezagututa, konpromisoa hartzen duela kontratua egikaritzeko orduan plegu horiek, zerbitzua emateko proposamen teknikoa eta aurkezten den eskaintza ekonomikoa betetzeko.</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lastRenderedPageBreak/>
        <w:t>11) Konpromisoa hartzen duela baldintzak betetzearen egiaztagiriak aurkezteko, Kontratazio Organoak eskatzen duen unean; eta, edozein kasutan, esleipen-proposamena haren aldekoa bada, konpromisoa hartzen duela agiriok esleipena egin aurretik aurkezteko.</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12) Baimena ematen duela BHGk gardentasun instituzionala eman diezaien lizitazio, esleipen eta exekuzio honetatik eratorritako datu guztiei, kontratua amaitu arte.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13) Honako hauek direla kontratazio-prozedura honetan errekerimenduak, komunikazioak eta jakinarazpenak egiteko datuak, Legean ezarritako ondorio juridikoekin: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t>Izen-abizenak:</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t>Kargua:</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t>Posta elektronikoa:</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t>Telefono-zenbakia:</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Horrela jasota gera dadin eta dagozkion ondorioak izan ditzan, erantzukizunpeko adierazpen hau sinatzen dut.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BE8DC44"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6"/>
        </w:rPr>
        <w:tab/>
        <w:t xml:space="preserve">Sinadura eta zigilua.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55C92223"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6E7E13">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w:t>
      </w:r>
      <w:r>
        <w:t xml:space="preserve"> (</w:t>
      </w:r>
      <w:hyperlink r:id="rId10" w:history="1">
        <w:r>
          <w:rPr>
            <w:rStyle w:val="Hipervnculo"/>
            <w:rFonts w:ascii="Open Sans Light" w:hAnsi="Open Sans Light"/>
            <w:color w:val="4C4845"/>
            <w:sz w:val="14"/>
          </w:rPr>
          <w:t>info@behargintza.eus</w:t>
        </w:r>
      </w:hyperlink>
      <w: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rPr>
      </w:pPr>
      <w:r>
        <w:rPr>
          <w:rFonts w:ascii="Open Sans Light" w:hAnsi="Open Sans Light"/>
          <w:color w:val="4C4845"/>
          <w:sz w:val="14"/>
        </w:rPr>
        <w:t>Datuen babesari buruzko informazio gehiago kontsultatu ahal izango duzu gure pribatutasun-politikan, hala webgunean nola bulegoetan.</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66" w:name="_ANEXO_II.-_DECLARACIÓN"/>
      <w:bookmarkEnd w:id="66"/>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br w:type="page"/>
      </w:r>
    </w:p>
    <w:p w14:paraId="4DB9F69A" w14:textId="3FEAEAA6" w:rsidR="0084698A" w:rsidRPr="00B4062D" w:rsidRDefault="0084698A" w:rsidP="0084698A">
      <w:pPr>
        <w:pStyle w:val="Ttulo2"/>
        <w:rPr>
          <w:rFonts w:ascii="Open Sans" w:hAnsi="Open Sans" w:cs="Open Sans"/>
          <w:color w:val="4C4845"/>
          <w:sz w:val="22"/>
        </w:rPr>
      </w:pPr>
      <w:bookmarkStart w:id="67" w:name="_ANEXO_II.-_DECLARACIÓN_1"/>
      <w:bookmarkStart w:id="68" w:name="_Toc83641711"/>
      <w:bookmarkEnd w:id="67"/>
      <w:r>
        <w:rPr>
          <w:rFonts w:ascii="Open Sans" w:hAnsi="Open Sans"/>
          <w:color w:val="4C4845"/>
          <w:sz w:val="22"/>
        </w:rPr>
        <w:lastRenderedPageBreak/>
        <w:t>II. ERANSKINA.- ABEEa SORTZEKO KONPROMISOAREN ADIERAZPENA</w:t>
      </w:r>
      <w:bookmarkEnd w:id="68"/>
    </w:p>
    <w:p w14:paraId="72365539" w14:textId="77777777" w:rsidR="0084698A" w:rsidRPr="00B4062D" w:rsidRDefault="0084698A" w:rsidP="0084698A">
      <w:pPr>
        <w:rPr>
          <w:rFonts w:ascii="Open Sans Light" w:hAnsi="Open Sans Light" w:cs="Open Sans Light"/>
          <w:color w:val="4C4845"/>
          <w:lang w:val="es-ES_tradnl"/>
        </w:rPr>
      </w:pPr>
    </w:p>
    <w:p w14:paraId="0E0E6EA6"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denak: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20CBA0"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denak: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9B60E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rPr>
      </w:pPr>
      <w:r>
        <w:rPr>
          <w:rFonts w:ascii="Open Sans" w:hAnsi="Open Sans"/>
          <w:b/>
          <w:color w:val="4C4845"/>
          <w:sz w:val="16"/>
        </w:rPr>
        <w:t>HONAKO HAU ADIERAZTEN DUTE:</w:t>
      </w:r>
      <w:r>
        <w:rPr>
          <w:rFonts w:ascii="Open Sans" w:hAnsi="Open Sans"/>
          <w:color w:val="4C4845"/>
          <w:sz w:val="16"/>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1F82E3F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color w:val="4C4845"/>
          <w:sz w:val="16"/>
        </w:rPr>
        <w:t xml:space="preserve">1) Aldi baterako enpresa elkartea (ABEE) eratzeko borondatea dutela, eta konpromisoa hartzen dutela, </w:t>
      </w:r>
      <w:r>
        <w:rPr>
          <w:rFonts w:ascii="Open Sans" w:hAnsi="Open Sans"/>
          <w:b/>
          <w:color w:val="4C4845"/>
          <w:sz w:val="16"/>
        </w:rPr>
        <w:t>«Mendeko pertsonei gizarte- eta osasun-arreta ematea»</w:t>
      </w:r>
      <w:r>
        <w:rPr>
          <w:color w:val="4C4845"/>
          <w:sz w:val="16"/>
        </w:rPr>
        <w:t xml:space="preserve"> izeneko profesionaltasun-ziurtagiriari dagokion prestakuntza-ekintza ematea xede duen kontratuaren esleipendun suertatuz gero, ABEE hori eskritura publikoan eratzeko.</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Enpresa bakoitzak aldi baterako enpresa elkartean honako partaidetza hau izango duela (ehunekotan adierazita):</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sozietatearen izena: %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sozietatearen izena: %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3) Ordezkaritzaren ondorioetarako, kontratua indarrean dagoen bitartean, aldi baterako enpresa elkarte horren ordezkari bakar izendatzen dutela                                                jaun/andrea,                         NAN zenbakia duena.</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4) Halaber, BHGk bidaltzen dituen jakinarazpenetarako helbide baliodun bakarra dutela honako hau:</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Helbidea:</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Horrela jasota gera dadin eta dagozkion ondorioak izan ditzan, erantzukizunpeko adierazpen hau sinatzen dugu.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16E793A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color w:val="4C4845"/>
        </w:rPr>
        <w:t xml:space="preserve">Sinadura eta zigilua (aldi baterako enpresa elkartea osatzen duten </w:t>
      </w:r>
      <w:r>
        <w:rPr>
          <w:rFonts w:ascii="Open Sans" w:hAnsi="Open Sans"/>
          <w:b/>
          <w:color w:val="4C4845"/>
          <w:u w:val="single"/>
        </w:rPr>
        <w:t>enpresa guztiena</w:t>
      </w:r>
      <w:r>
        <w:rPr>
          <w:color w:val="4C4845"/>
        </w:rPr>
        <w:t>)</w:t>
      </w:r>
      <w:r>
        <w:rPr>
          <w:rFonts w:ascii="Open Sans Light" w:hAnsi="Open Sans Light"/>
          <w:color w:val="4C4845"/>
          <w:sz w:val="16"/>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202F8F1B"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6E7E13">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w:t>
      </w:r>
      <w:r>
        <w:t xml:space="preserve"> (</w:t>
      </w:r>
      <w:hyperlink r:id="rId11" w:history="1">
        <w:r>
          <w:rPr>
            <w:rStyle w:val="Hipervnculo"/>
            <w:rFonts w:ascii="Open Sans Light" w:hAnsi="Open Sans Light"/>
            <w:color w:val="4C4845"/>
            <w:sz w:val="14"/>
          </w:rPr>
          <w:t>info@behargintza.eus</w:t>
        </w:r>
      </w:hyperlink>
      <w: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rPr>
      </w:pPr>
      <w:r>
        <w:rPr>
          <w:rFonts w:ascii="Open Sans Light" w:hAnsi="Open Sans Light"/>
          <w:color w:val="4C4845"/>
        </w:rPr>
        <w:lastRenderedPageBreak/>
        <w:t>Datuen babesari buruzko informazio gehiago kontsultatu ahal izango duzu gure pribatutasun-politikan, hala webgunean nola bulegoetan.</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rPr>
      </w:pPr>
      <w:r>
        <w:br w:type="page"/>
      </w:r>
    </w:p>
    <w:p w14:paraId="644CE7B7" w14:textId="53AECEB0" w:rsidR="00675FDF" w:rsidRPr="00B4062D" w:rsidRDefault="00675FDF" w:rsidP="00675FDF">
      <w:pPr>
        <w:pStyle w:val="Ttulo2"/>
        <w:rPr>
          <w:rFonts w:ascii="Open Sans" w:hAnsi="Open Sans" w:cs="Open Sans"/>
          <w:color w:val="4C4845"/>
          <w:sz w:val="22"/>
        </w:rPr>
      </w:pPr>
      <w:bookmarkStart w:id="69" w:name="_ANEXO_III.-_IDENTIFICACIÓN"/>
      <w:bookmarkStart w:id="70" w:name="_Toc83641712"/>
      <w:bookmarkEnd w:id="69"/>
      <w:r>
        <w:rPr>
          <w:rFonts w:ascii="Open Sans" w:hAnsi="Open Sans"/>
          <w:color w:val="4C4845"/>
          <w:sz w:val="22"/>
        </w:rPr>
        <w:lastRenderedPageBreak/>
        <w:t>III. ERANSKINA.- KAUDIMENARI BURUZKO ADIERAZPENA</w:t>
      </w:r>
      <w:bookmarkEnd w:id="70"/>
    </w:p>
    <w:p w14:paraId="75623B5B" w14:textId="77777777" w:rsidR="00675FDF" w:rsidRPr="00B4062D" w:rsidRDefault="00675FDF" w:rsidP="00675FDF">
      <w:pPr>
        <w:rPr>
          <w:rFonts w:ascii="Open Sans Light" w:hAnsi="Open Sans Light" w:cs="Open Sans Light"/>
          <w:color w:val="4C4845"/>
          <w:lang w:val="es-ES_tradnl"/>
        </w:rPr>
      </w:pPr>
    </w:p>
    <w:p w14:paraId="0908816A"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naizen honek: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r>
      <w:bookmarkStart w:id="71" w:name="_Hlk83641789"/>
      <w:r>
        <w:rPr>
          <w:rFonts w:ascii="Open Sans Light" w:hAnsi="Open Sans Light"/>
          <w:color w:val="4C4845"/>
          <w:sz w:val="16"/>
        </w:rPr>
        <w:t xml:space="preserve">……………… gisa,                                                                           </w:t>
      </w:r>
      <w:bookmarkEnd w:id="71"/>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E7E1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w:hAnsi="Open Sans"/>
          <w:b/>
          <w:color w:val="4C4845"/>
          <w:sz w:val="16"/>
        </w:rPr>
        <w:t>HONAKO HAU ADIERAZTEN DUT,</w:t>
      </w:r>
      <w:r>
        <w:rPr>
          <w:rFonts w:ascii="Open Sans" w:hAnsi="Open Sans"/>
          <w:b/>
          <w:color w:val="4C4845"/>
          <w:sz w:val="16"/>
        </w:rPr>
        <w:br/>
        <w:t>«Mendeko pertsonei gizarte- eta osasun-arreta ematea»</w:t>
      </w:r>
      <w:r>
        <w:rPr>
          <w:color w:val="4C4845"/>
          <w:sz w:val="16"/>
        </w:rPr>
        <w:t xml:space="preserve"> izeneko profesionaltasun-ziurtagiriari dagokion prestakuntza-ekintza kontratatzeko Behargintza Basauri-Etxebarri sozietateak deitu duen prozedura irekiari buruz:</w:t>
      </w:r>
      <w:r>
        <w:rPr>
          <w:rFonts w:ascii="Open Sans Light" w:hAnsi="Open Sans Light"/>
          <w:color w:val="4C4845"/>
          <w:sz w:val="16"/>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Lizitazio honetan eskatzen den kaudimena egiaztatzeko, erakunde honen gaitasun eta bitartekoak baliatuko direla: ………</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9B60E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rPr>
      </w:pPr>
      <w:r>
        <w:rPr>
          <w:rFonts w:ascii="Open Sans" w:hAnsi="Open Sans"/>
          <w:b/>
          <w:color w:val="4C4845"/>
          <w:sz w:val="16"/>
        </w:rPr>
        <w:t>ERAKUNDEA</w:t>
      </w:r>
    </w:p>
    <w:p w14:paraId="19EC50DE" w14:textId="77777777" w:rsidR="0003123C"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olor w:val="4C4845"/>
          <w:sz w:val="16"/>
        </w:rPr>
      </w:pPr>
      <w:r>
        <w:rPr>
          <w:rFonts w:ascii="Open Sans Light" w:hAnsi="Open Sans Light"/>
          <w:color w:val="4C4845"/>
          <w:sz w:val="16"/>
        </w:rPr>
        <w:t>……………………………………………………………………………..….. jaun/andreak (NAN zk.:…………………… ), honako datu hauen jabe denak: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p>
    <w:p w14:paraId="2878140E" w14:textId="029E9CA6" w:rsidR="0003123C"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olor w:val="4C4845"/>
          <w:sz w:val="16"/>
        </w:rPr>
      </w:pPr>
      <w:r>
        <w:rPr>
          <w:rFonts w:ascii="Open Sans Light" w:hAnsi="Open Sans Light"/>
          <w:color w:val="4C4845"/>
          <w:sz w:val="16"/>
        </w:rPr>
        <w:t xml:space="preserve">……………… gisa,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9B60E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rPr>
      </w:pPr>
      <w:r>
        <w:rPr>
          <w:rFonts w:ascii="Open Sans" w:hAnsi="Open Sans"/>
          <w:b/>
          <w:color w:val="4C4845"/>
          <w:sz w:val="16"/>
        </w:rPr>
        <w:t>HONAKO HAU ADIERAZTEN DU:</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rPr>
      </w:pPr>
      <w:r>
        <w:rPr>
          <w:rFonts w:ascii="Open Sans Light" w:hAnsi="Open Sans Light"/>
          <w:i/>
          <w:color w:val="4C4845"/>
          <w:sz w:val="16"/>
          <w:shd w:val="clear" w:color="auto" w:fill="C2D69B" w:themeFill="accent3" w:themeFillTint="99"/>
        </w:rPr>
        <w:t>(Kaudimen ekonomiko eta finantzarioa integratzen denerako)</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Ezagutu egiten dituela baldintza teknikoen agiria, administrazio-klausula zehatzen plegua eta kontratua arautu behar duten gainerako agiriak.</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Administrazioarekin kontratatzeko legezko debekurik ez duela, Plegu honetan eskatzen diren kaudimen ekonomiko eta finantzarioko baldintzak betetzen dituela, eta konpromisoa hartzen duela betekizun horiek betetzearen egiaztagiriak aurkezteko, Kontratazio Organoak eskatzen duen unean, eta, edozein kasutan, esleipen-proposamena goian adierazitako lizitatzailearen aldekoa denean.</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3) Goian adierazitako lizitatzailearen esku jartzen dituela kontratua gauzatuko dela bermatzeko behar diren baliabide ekonomiko eta finantzarioak, Behargintza Basauri-Etxebarri sozietatearen aurrean modu solidarioan erantzunez.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rPr>
      </w:pPr>
      <w:r>
        <w:rPr>
          <w:rFonts w:ascii="Open Sans Light" w:hAnsi="Open Sans Light"/>
          <w:i/>
          <w:color w:val="4C4845"/>
          <w:sz w:val="16"/>
          <w:shd w:val="clear" w:color="auto" w:fill="C2D69B" w:themeFill="accent3" w:themeFillTint="99"/>
        </w:rPr>
        <w:t>(Kaudimen teknikoa eta profesionala integratzen denerako)</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Ezagutu egiten dituela baldintza teknikoen agiria, administrazio-klausula zehatzen plegua eta kontratua arautu behar duten gainerako agiriak.</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Administrazioarekin kontratatzeko legezko debekurik ez duela, Plegu honetan eskatzen diren kaudimen ekonomiko eta finantzarioko baldintzak betetzen dituela, eta konpromisoa hartzen duela betekizun horiek betetzearen egiaztagiriak aurkezteko, Kontratazio Organoak eskatzen duen unean, eta, edozein kasutan, esleipen-proposamena goian adierazitako lizitatzailearen aldekoa denean.</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3) Goian adierazitako lizitatzailearen esku jartzen dituela kontratua gauzatuko dela bermatzeko behar diren baliabide ekonomiko eta finantzarioak:</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Eta adierazpen honen adostasun-proba gisa, dokumentu hau sinatzen dugu,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071A3E33"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8"/>
        </w:rPr>
        <w:tab/>
      </w:r>
      <w:r>
        <w:rPr>
          <w:rFonts w:ascii="Open Sans Light" w:hAnsi="Open Sans Light"/>
          <w:color w:val="4C4845"/>
          <w:sz w:val="16"/>
        </w:rPr>
        <w:t xml:space="preserve">Sinadura eta zigilua                   </w:t>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6"/>
        </w:rPr>
        <w:tab/>
        <w:t xml:space="preserve">Sinadura eta zigilua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rPr>
      </w:pPr>
      <w:r>
        <w:rPr>
          <w:rFonts w:ascii="Open Sans Light" w:hAnsi="Open Sans Light"/>
          <w:color w:val="4C4845"/>
          <w:sz w:val="16"/>
        </w:rPr>
        <w:tab/>
        <w:t>(Enpresa lizitatzailea)</w:t>
      </w:r>
      <w:r>
        <w:rPr>
          <w:rFonts w:ascii="Open Sans Light" w:hAnsi="Open Sans Light"/>
          <w:color w:val="4C4845"/>
          <w:sz w:val="16"/>
        </w:rPr>
        <w:tab/>
      </w:r>
      <w:r>
        <w:rPr>
          <w:rFonts w:ascii="Open Sans Light" w:hAnsi="Open Sans Light"/>
          <w:color w:val="4C4845"/>
          <w:sz w:val="16"/>
        </w:rPr>
        <w:tab/>
      </w:r>
      <w:r>
        <w:rPr>
          <w:rFonts w:ascii="Open Sans Light" w:hAnsi="Open Sans Light"/>
          <w:color w:val="4C4845"/>
          <w:sz w:val="16"/>
        </w:rPr>
        <w:tab/>
      </w:r>
      <w:r>
        <w:rPr>
          <w:rFonts w:ascii="Open Sans Light" w:hAnsi="Open Sans Light"/>
          <w:color w:val="4C4845"/>
          <w:sz w:val="16"/>
        </w:rPr>
        <w:tab/>
      </w:r>
      <w:r>
        <w:rPr>
          <w:rFonts w:ascii="Open Sans Light" w:hAnsi="Open Sans Light"/>
          <w:color w:val="4C4845"/>
          <w:sz w:val="16"/>
        </w:rPr>
        <w:tab/>
      </w:r>
      <w:r>
        <w:rPr>
          <w:rFonts w:ascii="Open Sans Light" w:hAnsi="Open Sans Light"/>
          <w:color w:val="4C4845"/>
          <w:sz w:val="16"/>
        </w:rPr>
        <w:tab/>
        <w:t xml:space="preserve">(Kaudimena integratu duen enpresa)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5B91B1FC"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6E7E13">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w:t>
      </w:r>
      <w:r>
        <w:t xml:space="preserve"> (</w:t>
      </w:r>
      <w:hyperlink r:id="rId12" w:history="1">
        <w:r>
          <w:rPr>
            <w:rStyle w:val="Hipervnculo"/>
            <w:rFonts w:ascii="Open Sans Light" w:hAnsi="Open Sans Light"/>
            <w:color w:val="4C4845"/>
            <w:sz w:val="14"/>
          </w:rPr>
          <w:t>info@behargintza.eus</w:t>
        </w:r>
      </w:hyperlink>
      <w: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rPr>
      </w:pPr>
      <w:r>
        <w:rPr>
          <w:rFonts w:ascii="Open Sans Light" w:hAnsi="Open Sans Light"/>
          <w:color w:val="4C4845"/>
          <w:sz w:val="14"/>
        </w:rPr>
        <w:t>Datuen babesari buruzko informazio gehiago kontsultatu ahal izango duzu gure pribatutasun-politikan, hala webgunean nola bulegoetan.</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rPr>
      </w:pPr>
      <w:bookmarkStart w:id="72" w:name="_ANEXO_IV.-_DECLARACIÓN"/>
      <w:bookmarkEnd w:id="72"/>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rPr>
      </w:pPr>
      <w:bookmarkStart w:id="73" w:name="_ANEXO_V.-_SOLVENCIA"/>
      <w:bookmarkEnd w:id="73"/>
      <w:r>
        <w:br w:type="page"/>
      </w:r>
    </w:p>
    <w:p w14:paraId="0E4E749B" w14:textId="3238BACC" w:rsidR="0084698A" w:rsidRPr="00B4062D" w:rsidRDefault="0084698A" w:rsidP="0084698A">
      <w:pPr>
        <w:pStyle w:val="Ttulo2"/>
        <w:rPr>
          <w:rFonts w:ascii="Open Sans" w:hAnsi="Open Sans" w:cs="Open Sans"/>
          <w:color w:val="4C4845"/>
          <w:sz w:val="22"/>
        </w:rPr>
      </w:pPr>
      <w:bookmarkStart w:id="74" w:name="_ANEXO_IV.-_SOLVENCIA"/>
      <w:bookmarkStart w:id="75" w:name="_Toc83641713"/>
      <w:bookmarkEnd w:id="74"/>
      <w:r>
        <w:rPr>
          <w:rFonts w:ascii="Open Sans" w:hAnsi="Open Sans"/>
          <w:color w:val="4C4845"/>
          <w:sz w:val="22"/>
        </w:rPr>
        <w:lastRenderedPageBreak/>
        <w:t>IV. ERANSKINA.- KAUDIMEN TEKNIKOA EDO PROFESIONALA. EGINDAKO ZERBITZU EDO LAN NAGUSIEN ZERRENDA.</w:t>
      </w:r>
      <w:bookmarkEnd w:id="75"/>
    </w:p>
    <w:p w14:paraId="72DC0F16" w14:textId="77777777" w:rsidR="0084698A" w:rsidRPr="00B4062D" w:rsidRDefault="0084698A" w:rsidP="0084698A">
      <w:pPr>
        <w:rPr>
          <w:rFonts w:ascii="Open Sans Light" w:hAnsi="Open Sans Light" w:cs="Open Sans Light"/>
          <w:color w:val="4C4845"/>
          <w:lang w:val="es-ES_tradnl"/>
        </w:rPr>
      </w:pPr>
    </w:p>
    <w:p w14:paraId="67371519"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naizen honek: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C9258D" w:rsidRDefault="0084698A" w:rsidP="00F3023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w:hAnsi="Open Sans" w:cs="Open Sans"/>
          <w:b/>
          <w:color w:val="4C4845"/>
          <w:spacing w:val="-2"/>
          <w:sz w:val="16"/>
          <w:szCs w:val="18"/>
        </w:rPr>
      </w:pPr>
      <w:r>
        <w:rPr>
          <w:rFonts w:ascii="Open Sans" w:hAnsi="Open Sans"/>
          <w:b/>
          <w:color w:val="4C4845"/>
          <w:sz w:val="16"/>
        </w:rPr>
        <w:t>HONAKO HAU ADIERAZTEN DUT,</w:t>
      </w:r>
      <w:r>
        <w:rPr>
          <w:rFonts w:ascii="Open Sans" w:hAnsi="Open Sans"/>
          <w:b/>
          <w:color w:val="4C4845"/>
          <w:sz w:val="16"/>
        </w:rPr>
        <w:br/>
        <w:t xml:space="preserve">«Mendeko pertsonei gizarte- eta osasun-arreta» </w:t>
      </w:r>
      <w:r w:rsidRPr="0003123C">
        <w:rPr>
          <w:rFonts w:ascii="Open Sans" w:hAnsi="Open Sans"/>
          <w:bCs/>
          <w:color w:val="4C4845"/>
          <w:sz w:val="16"/>
        </w:rPr>
        <w:t xml:space="preserve">izeneko profesionaltasun-ziurtagiriari dagokion prestakuntza-ekintza kontratatzeko Behargintza Basauri-Etxebarri sozietateak deitu duen prozedura irekiari buruz: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Honako hauek direla azken hiru urteetan ………………………… arloan egindako lan edo zerbitzu nagusiak:</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bookmarkStart w:id="76" w:name="_MON_1514275222"/>
    <w:bookmarkEnd w:id="76"/>
    <w:p w14:paraId="4E33B5D8" w14:textId="038A6D5B" w:rsidR="00DD743C" w:rsidRPr="00B4062D" w:rsidRDefault="00A239B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rPr>
      </w:pPr>
      <w:r>
        <w:rPr>
          <w:rFonts w:ascii="Open Sans Light" w:hAnsi="Open Sans Light"/>
          <w:color w:val="4C4845"/>
          <w:sz w:val="16"/>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3" o:title=""/>
          </v:shape>
          <o:OLEObject Type="Embed" ProgID="Excel.Sheet.12" ShapeID="_x0000_i1025" DrawAspect="Content" ObjectID="_1694500695" r:id="rId14"/>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Horrela jasota gera dadin eta dagozkion ondorioak izan ditzan, erantzukizunpeko adierazpen hau sinatzen dut.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3970F052"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6"/>
        </w:rPr>
        <w:tab/>
        <w:t xml:space="preserve">Sinadura eta zigilua.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F65ECB5"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6E7E13">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w:t>
      </w:r>
      <w:r>
        <w:t xml:space="preserve"> (</w:t>
      </w:r>
      <w:hyperlink r:id="rId15" w:history="1">
        <w:r>
          <w:rPr>
            <w:rStyle w:val="Hipervnculo"/>
            <w:rFonts w:ascii="Open Sans Light" w:hAnsi="Open Sans Light"/>
            <w:color w:val="4C4845"/>
            <w:sz w:val="14"/>
          </w:rPr>
          <w:t>info@behargintza.eus</w:t>
        </w:r>
      </w:hyperlink>
      <w: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lastRenderedPageBreak/>
        <w:t>Datuen babesari buruzko informazio gehiago kontsultatu ahal izango duzu gure pribatutasun-politikan, hala webgunean nola bulegoetan.</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rPr>
      </w:pPr>
      <w:bookmarkStart w:id="77" w:name="_ANEXO_V.-_SOLVENCIA_1"/>
      <w:bookmarkStart w:id="78" w:name="_ANEXO_V.-_SOLVENCIA_2"/>
      <w:bookmarkEnd w:id="77"/>
      <w:bookmarkEnd w:id="78"/>
      <w:r>
        <w:br w:type="page"/>
      </w:r>
    </w:p>
    <w:p w14:paraId="1822D7A5" w14:textId="17AD14CA" w:rsidR="007E0C9C" w:rsidRPr="00B4062D" w:rsidRDefault="007E0C9C" w:rsidP="007E0C9C">
      <w:pPr>
        <w:pStyle w:val="Ttulo2"/>
        <w:rPr>
          <w:rFonts w:ascii="Open Sans" w:hAnsi="Open Sans" w:cs="Open Sans"/>
          <w:color w:val="4C4845"/>
          <w:sz w:val="22"/>
        </w:rPr>
      </w:pPr>
      <w:bookmarkStart w:id="79" w:name="_ANEXO_V.-_SOLVENCIA_3"/>
      <w:bookmarkStart w:id="80" w:name="_Toc83641714"/>
      <w:bookmarkEnd w:id="79"/>
      <w:r>
        <w:rPr>
          <w:rFonts w:ascii="Open Sans" w:hAnsi="Open Sans"/>
          <w:color w:val="4C4845"/>
          <w:sz w:val="22"/>
        </w:rPr>
        <w:lastRenderedPageBreak/>
        <w:t>V. ERANSKINA.- KAUDIMEN TEKNIKOA EDO PROFESIONALA. KONTRATUA EGIKARITZEKO ESLEITUTAKO GIZA BALIABIDEEI BURUZKO ERANTZUKIZUNPEKO ADIERAZPENA</w:t>
      </w:r>
      <w:bookmarkEnd w:id="80"/>
    </w:p>
    <w:p w14:paraId="0BB79FA6" w14:textId="77777777" w:rsidR="007E0C9C" w:rsidRPr="00B4062D" w:rsidRDefault="007E0C9C" w:rsidP="007E0C9C">
      <w:pPr>
        <w:rPr>
          <w:rFonts w:ascii="Open Sans Light" w:hAnsi="Open Sans Light" w:cs="Open Sans Light"/>
          <w:color w:val="4C4845"/>
          <w:lang w:val="es-ES_tradnl"/>
        </w:rPr>
      </w:pPr>
    </w:p>
    <w:p w14:paraId="0948FAF7"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naizen honek: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C9258D" w:rsidRDefault="007E0C9C" w:rsidP="00F3023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w:hAnsi="Open Sans" w:cs="Open Sans"/>
          <w:color w:val="4C4845"/>
          <w:spacing w:val="-2"/>
          <w:sz w:val="16"/>
          <w:szCs w:val="18"/>
        </w:rPr>
      </w:pPr>
      <w:r>
        <w:rPr>
          <w:rFonts w:ascii="Open Sans" w:hAnsi="Open Sans"/>
          <w:b/>
          <w:bCs/>
          <w:color w:val="4C4845"/>
          <w:sz w:val="16"/>
        </w:rPr>
        <w:t>HONAKO HAU ADIERAZTEN DUT</w:t>
      </w:r>
      <w:r>
        <w:rPr>
          <w:rFonts w:ascii="Open Sans" w:hAnsi="Open Sans"/>
          <w:color w:val="4C4845"/>
          <w:sz w:val="16"/>
        </w:rPr>
        <w:t>,</w:t>
      </w:r>
      <w:r>
        <w:rPr>
          <w:rFonts w:ascii="Open Sans" w:hAnsi="Open Sans"/>
          <w:color w:val="4C4845"/>
          <w:sz w:val="16"/>
        </w:rPr>
        <w:br/>
      </w:r>
      <w:r>
        <w:rPr>
          <w:rFonts w:ascii="Open Sans" w:hAnsi="Open Sans"/>
          <w:b/>
          <w:bCs/>
          <w:color w:val="4C4845"/>
          <w:sz w:val="16"/>
        </w:rPr>
        <w:t>«Mendeko pertsonei gizarte- eta osasun-arreta»</w:t>
      </w:r>
      <w:r>
        <w:rPr>
          <w:rFonts w:ascii="Open Sans" w:hAnsi="Open Sans"/>
          <w:color w:val="4C4845"/>
          <w:sz w:val="16"/>
        </w:rPr>
        <w:t xml:space="preserve"> izeneko profesionaltasun-ziurtagiriari dagokion prestakuntza-ekintza kontratatzeko Behargintza Basauri-Etxebarri sozietateak deitu duen prozedura irekiari buruz: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Lizitazioaren xede den kontratua egikaritzeko atxikitako langileak honako zerrenda honekin bat datozela:</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bookmarkStart w:id="81" w:name="_MON_1514282502"/>
    <w:bookmarkEnd w:id="81"/>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rPr>
      </w:pPr>
      <w:r>
        <w:rPr>
          <w:rFonts w:ascii="Open Sans Light" w:hAnsi="Open Sans Light"/>
          <w:color w:val="4C4845"/>
          <w:sz w:val="16"/>
        </w:rPr>
        <w:object w:dxaOrig="6256" w:dyaOrig="1508" w14:anchorId="0FE49E9C">
          <v:shape id="_x0000_i1026" type="#_x0000_t75" style="width:312pt;height:73.5pt" o:ole="">
            <v:imagedata r:id="rId16" o:title=""/>
          </v:shape>
          <o:OLEObject Type="Embed" ProgID="Excel.Sheet.12" ShapeID="_x0000_i1026" DrawAspect="Content" ObjectID="_1694500696" r:id="rId17"/>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78C73662"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Lizitazioaren xede den kontratua egikaritzeko atxikitako prestatzaileek betetzen dituztela Lanbidek prestakuntza-ekintza emateko eskatzen dituen betekizunak, baita kaudimen tekniko eta profesionalari dagokionez eskatzen diren betekizunak ere, zerrenda honen arabera:</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002033F0" w:rsidR="00D47FC1" w:rsidRPr="00B4062D" w:rsidRDefault="00A239B5"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rPr>
      </w:pPr>
      <w:r>
        <w:rPr>
          <w:rFonts w:ascii="Open Sans Light" w:hAnsi="Open Sans Light"/>
          <w:color w:val="4C4845"/>
          <w:sz w:val="16"/>
        </w:rPr>
        <w:object w:dxaOrig="8400" w:dyaOrig="1304" w14:anchorId="27B7110C">
          <v:shape id="_x0000_i1027" type="#_x0000_t75" style="width:418.5pt;height:63.75pt" o:ole="">
            <v:imagedata r:id="rId18" o:title=""/>
          </v:shape>
          <o:OLEObject Type="Embed" ProgID="Excel.Sheet.12" ShapeID="_x0000_i1027" DrawAspect="Content" ObjectID="_1694500697" r:id="rId19"/>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3) Praktiken kudeatzaile izendatutako pertsonak kaudimen teknikoko eta profesionaleko betekizunak betetzen dituela, zerrenda honen arabera:</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rPr>
      </w:pPr>
      <w:r>
        <w:rPr>
          <w:rFonts w:ascii="Open Sans Light" w:hAnsi="Open Sans Light"/>
          <w:color w:val="4C4845"/>
          <w:sz w:val="16"/>
        </w:rPr>
        <w:object w:dxaOrig="8546" w:dyaOrig="1102" w14:anchorId="0F9B086A">
          <v:shape id="_x0000_i1028" type="#_x0000_t75" style="width:426pt;height:54pt" o:ole="">
            <v:imagedata r:id="rId20" o:title=""/>
          </v:shape>
          <o:OLEObject Type="Embed" ProgID="Excel.Sheet.12" ShapeID="_x0000_i1028" DrawAspect="Content" ObjectID="_1694500698" r:id="rId21"/>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rPr>
      </w:pPr>
      <w:r>
        <w:rPr>
          <w:rFonts w:ascii="Open Sans Light" w:hAnsi="Open Sans Light"/>
          <w:color w:val="4C4845"/>
          <w:sz w:val="16"/>
        </w:rPr>
        <w:t>4) Adierazpen honi erantsi zaizkiola proposatutako taldeko kide guztien curriculum profesionalak.</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Horrela jasota gera dadin eta dagozkion ondorioak izan ditzan, erantzukizunpeko adierazpen hau sinatzen dut.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621A129A"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6"/>
        </w:rPr>
        <w:tab/>
        <w:t xml:space="preserve">Sinadura eta zigilua.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0436C5A2"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6E7E13">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 (</w:t>
      </w:r>
      <w:hyperlink r:id="rId22" w:history="1">
        <w:r>
          <w:rPr>
            <w:rStyle w:val="Hipervnculo"/>
            <w:rFonts w:ascii="Open Sans Light" w:hAnsi="Open Sans Light"/>
            <w:color w:val="4C4845"/>
            <w:sz w:val="14"/>
          </w:rPr>
          <w:t>info@behargintza.eus</w:t>
        </w:r>
      </w:hyperlink>
      <w: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Pr>
          <w:rFonts w:ascii="Open Sans Light" w:hAnsi="Open Sans Light"/>
          <w:color w:val="4C4845"/>
          <w:sz w:val="14"/>
        </w:rPr>
        <w:t>Datuen babesari buruzko informazio gehiago kontsultatu ahal izango duzu gure pribatutasun-politikan, hala webgunean nola</w:t>
      </w:r>
    </w:p>
    <w:p w14:paraId="451A621B" w14:textId="77777777" w:rsidR="001A742B" w:rsidRPr="00B4062D" w:rsidRDefault="001A742B">
      <w:pPr>
        <w:spacing w:after="200" w:line="276" w:lineRule="auto"/>
        <w:jc w:val="left"/>
        <w:rPr>
          <w:rFonts w:ascii="Open Sans" w:hAnsi="Open Sans" w:cs="Open Sans"/>
          <w:color w:val="4C4845"/>
          <w:sz w:val="22"/>
        </w:rPr>
      </w:pPr>
      <w:bookmarkStart w:id="82" w:name="_ANEXO_VI.-_SOLVENCIA"/>
      <w:bookmarkStart w:id="83" w:name="_ANEXO_VII.-_DECLARACIÓN"/>
      <w:bookmarkStart w:id="84" w:name="_ANEXO_III.-_DECLARACIÓN"/>
      <w:bookmarkEnd w:id="82"/>
      <w:bookmarkEnd w:id="83"/>
      <w:bookmarkEnd w:id="84"/>
    </w:p>
    <w:p w14:paraId="5B65E3C2" w14:textId="77777777" w:rsidR="00763EE7" w:rsidRDefault="00763EE7">
      <w:pPr>
        <w:spacing w:after="200" w:line="276" w:lineRule="auto"/>
        <w:jc w:val="left"/>
        <w:rPr>
          <w:rFonts w:ascii="Open Sans" w:hAnsi="Open Sans" w:cs="Open Sans"/>
          <w:color w:val="E36C0A" w:themeColor="accent6" w:themeShade="BF"/>
          <w:sz w:val="22"/>
        </w:rPr>
      </w:pPr>
      <w:r>
        <w:br w:type="page"/>
      </w:r>
    </w:p>
    <w:p w14:paraId="21F39707" w14:textId="5A55D76F" w:rsidR="003D5962" w:rsidRPr="00B4062D" w:rsidRDefault="003D5962" w:rsidP="003D5962">
      <w:pPr>
        <w:pStyle w:val="Ttulo2"/>
        <w:rPr>
          <w:rFonts w:ascii="Open Sans" w:hAnsi="Open Sans" w:cs="Open Sans"/>
          <w:color w:val="4C4845"/>
          <w:sz w:val="22"/>
        </w:rPr>
      </w:pPr>
      <w:bookmarkStart w:id="85" w:name="_ANEXO_VI.-_SOLVENCIA_2"/>
      <w:bookmarkStart w:id="86" w:name="_ANEXO_VI.-_SOLVENCIA_1"/>
      <w:bookmarkStart w:id="87" w:name="_ANEXO_VI.-_DECLARACIÓN"/>
      <w:bookmarkStart w:id="88" w:name="_Toc83641715"/>
      <w:bookmarkEnd w:id="85"/>
      <w:bookmarkEnd w:id="86"/>
      <w:bookmarkEnd w:id="87"/>
      <w:r>
        <w:rPr>
          <w:rFonts w:ascii="Open Sans" w:hAnsi="Open Sans"/>
          <w:color w:val="4C4845"/>
          <w:sz w:val="22"/>
        </w:rPr>
        <w:lastRenderedPageBreak/>
        <w:t>VI. ERANSKINA.- LIZITATZAILEEN ERREGISTROAN JASOTAKO DATUAK INDARREAN DAUDELA ADIERAZTEKO ERANTZUKIZUNPEKO ADIERAZPENA</w:t>
      </w:r>
      <w:bookmarkEnd w:id="88"/>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DEF525A"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naizen honek: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F3023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b/>
          <w:bCs/>
          <w:color w:val="4C4845"/>
          <w:sz w:val="16"/>
        </w:rPr>
        <w:t>HONAKO HAU ADIERAZTEN DUT,</w:t>
      </w:r>
      <w:r>
        <w:rPr>
          <w:rFonts w:ascii="Open Sans Light" w:hAnsi="Open Sans Light"/>
          <w:color w:val="4C4845"/>
          <w:sz w:val="16"/>
        </w:rPr>
        <w:br/>
      </w:r>
      <w:r>
        <w:rPr>
          <w:rFonts w:ascii="Open Sans Light" w:hAnsi="Open Sans Light"/>
          <w:b/>
          <w:bCs/>
          <w:color w:val="4C4845"/>
          <w:sz w:val="16"/>
        </w:rPr>
        <w:t>«Mendeko pertsonei gizarte- eta osasun-arreta»</w:t>
      </w:r>
      <w:r>
        <w:rPr>
          <w:rFonts w:ascii="Open Sans Light" w:hAnsi="Open Sans Light"/>
          <w:color w:val="4C4845"/>
          <w:sz w:val="16"/>
        </w:rPr>
        <w:t xml:space="preserve"> izeneko profesionaltasun-ziurtagiriari dagokion prestakuntza-ekintza kontratatzeko Behargintza Basauri-Etxebarri sozietateak deitu duen prozedura irekiari buruz: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1) Ordezkatzen dudan enpresa ………….. (e)ko Lizitatzaileen Erregistro Ofizialean inskribatuta dagoela (adierazi dagokion Administrazioa), 20XX(e)ko XXXXaren XX(e)(a)n emandako ……. zenbakidun ziurtagiri bidez.</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Lizitatzaileen erregistroan jasota dauden enpresa honen datuak ez direla inola ere aldatu, eta, beraz, esleipena emateko oinarri izan ziren inguruabarrek indarrean jarraitzen dutela, eta bat datozela Erregistroaren ziurtagiriarekin.</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 xml:space="preserve">Horrela jasota gera dadin eta dagozkion ondorioak izan ditzan, erantzukizunpeko adierazpen hau sinatzen dut.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5AC041DC"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6"/>
        </w:rPr>
        <w:tab/>
        <w:t xml:space="preserve">Sinadura eta zigilua.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4779DD4B" w14:textId="77777777" w:rsidR="008514D3" w:rsidRPr="00F3023E"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olor w:val="4C4845"/>
          <w:sz w:val="14"/>
        </w:rPr>
      </w:pPr>
    </w:p>
    <w:p w14:paraId="292B60FC" w14:textId="44487E4A"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3023E">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w:t>
      </w:r>
      <w:r>
        <w:t xml:space="preserve"> (</w:t>
      </w:r>
      <w:hyperlink r:id="rId23" w:history="1">
        <w:r>
          <w:rPr>
            <w:rStyle w:val="Hipervnculo"/>
            <w:rFonts w:ascii="Open Sans Light" w:hAnsi="Open Sans Light"/>
            <w:color w:val="4C4845"/>
            <w:sz w:val="14"/>
          </w:rPr>
          <w:t>info@behargintza.eus</w:t>
        </w:r>
      </w:hyperlink>
      <w: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rPr>
      </w:pPr>
      <w:r>
        <w:rPr>
          <w:rFonts w:ascii="Open Sans Light" w:hAnsi="Open Sans Light"/>
          <w:color w:val="4C4845"/>
          <w:sz w:val="14"/>
        </w:rPr>
        <w:t>Datuen babesari buruzko informazio gehiago kontsultatu ahal izango duzu gure pribatutasun-politikan, hala webgunean nola bulegoetan.</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Default="008514D3" w:rsidP="003D5962">
      <w:pPr>
        <w:spacing w:after="200" w:line="276" w:lineRule="auto"/>
        <w:jc w:val="left"/>
        <w:rPr>
          <w:rFonts w:ascii="Open Sans Light" w:hAnsi="Open Sans Light" w:cs="Open Sans Light"/>
          <w:b/>
          <w:color w:val="E36C0A" w:themeColor="accent6" w:themeShade="BF"/>
          <w:spacing w:val="-2"/>
        </w:rPr>
      </w:pPr>
    </w:p>
    <w:p w14:paraId="4C7EF1E1" w14:textId="77777777" w:rsidR="00F3023E" w:rsidRDefault="00F3023E" w:rsidP="003D5962">
      <w:pPr>
        <w:spacing w:after="200" w:line="276" w:lineRule="auto"/>
        <w:jc w:val="left"/>
        <w:rPr>
          <w:rFonts w:ascii="Open Sans Light" w:hAnsi="Open Sans Light" w:cs="Open Sans Light"/>
          <w:b/>
          <w:color w:val="E36C0A" w:themeColor="accent6" w:themeShade="BF"/>
          <w:spacing w:val="-2"/>
        </w:rPr>
      </w:pPr>
    </w:p>
    <w:p w14:paraId="3D1230DC" w14:textId="77777777" w:rsidR="00F3023E" w:rsidRPr="008D306C" w:rsidRDefault="00F3023E"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rPr>
      </w:pPr>
      <w:bookmarkStart w:id="89" w:name="_ANEXO_IV.-_PROPOSICIÓN"/>
      <w:bookmarkStart w:id="90" w:name="_Toc83641716"/>
      <w:bookmarkEnd w:id="89"/>
      <w:r>
        <w:rPr>
          <w:rFonts w:ascii="Open Sans" w:hAnsi="Open Sans"/>
          <w:color w:val="4C4845"/>
          <w:sz w:val="22"/>
        </w:rPr>
        <w:t>VII. ERANSKINA.- PROPOSAMEN EKONOMIKOA</w:t>
      </w:r>
      <w:bookmarkEnd w:id="90"/>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018AE9B1" w14:textId="77777777" w:rsidR="0003123C" w:rsidRPr="00A24888" w:rsidRDefault="0003123C" w:rsidP="000312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rPr>
      </w:pPr>
      <w:r>
        <w:rPr>
          <w:rFonts w:ascii="Open Sans Light" w:hAnsi="Open Sans Light"/>
          <w:color w:val="4C4845"/>
          <w:sz w:val="16"/>
        </w:rPr>
        <w:t>……………………………………………………………………………..….. jaun/andreak (NAN zk.:…………………… ), honako datu hauen jabe naizen honek:</w:t>
      </w:r>
      <w:r>
        <w:rPr>
          <w:rFonts w:ascii="Open Sans Light" w:hAnsi="Open Sans Light"/>
          <w:color w:val="4C4845"/>
          <w:sz w:val="16"/>
        </w:rPr>
        <w:br/>
        <w:t>Helbidea: ……………………………………………………………………………..….. , PK: …………………… ;</w:t>
      </w:r>
      <w:r>
        <w:rPr>
          <w:rFonts w:ascii="Open Sans Light" w:hAnsi="Open Sans Light"/>
          <w:color w:val="4C4845"/>
          <w:sz w:val="16"/>
        </w:rPr>
        <w:br/>
        <w:t>Harremanetarako telefono-zenbakia:…………………………………………, posta elektronikoa:………………………………………… ;</w:t>
      </w:r>
      <w:r>
        <w:rPr>
          <w:rFonts w:ascii="Open Sans Light" w:hAnsi="Open Sans Light"/>
          <w:color w:val="4C4845"/>
          <w:sz w:val="16"/>
        </w:rPr>
        <w:br/>
        <w:t xml:space="preserve">gaitasun juridiko eta jarduteko-gaitasun osoz, neure izenean edo honen ordezkaritzan: (enpresaren izena) (IFK/IFZ: …………………… ; helbide soziala: ……………………………………………………………………………..….. , PK:.………………………………….), </w:t>
      </w:r>
      <w:r>
        <w:rPr>
          <w:rFonts w:ascii="Open Sans Light" w:hAnsi="Open Sans Light"/>
          <w:color w:val="4C4845"/>
          <w:sz w:val="16"/>
        </w:rPr>
        <w:br/>
        <w:t xml:space="preserve">……………… gisa,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C9258D" w:rsidRDefault="00ED7C5A" w:rsidP="00F3023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w:hAnsi="Open Sans" w:cs="Open Sans"/>
          <w:color w:val="4C4845"/>
          <w:spacing w:val="-2"/>
          <w:sz w:val="16"/>
          <w:szCs w:val="18"/>
        </w:rPr>
      </w:pPr>
      <w:r>
        <w:rPr>
          <w:rFonts w:ascii="Open Sans" w:hAnsi="Open Sans"/>
          <w:b/>
          <w:bCs/>
          <w:color w:val="4C4845"/>
          <w:sz w:val="16"/>
        </w:rPr>
        <w:t>HONAKO HAU ADIERAZTEN DUT</w:t>
      </w:r>
      <w:r>
        <w:rPr>
          <w:rFonts w:ascii="Open Sans" w:hAnsi="Open Sans"/>
          <w:color w:val="4C4845"/>
          <w:sz w:val="16"/>
        </w:rPr>
        <w:t>,</w:t>
      </w:r>
      <w:r>
        <w:rPr>
          <w:rFonts w:ascii="Open Sans" w:hAnsi="Open Sans"/>
          <w:color w:val="4C4845"/>
          <w:sz w:val="16"/>
        </w:rPr>
        <w:br/>
      </w:r>
      <w:r>
        <w:rPr>
          <w:rFonts w:ascii="Open Sans" w:hAnsi="Open Sans"/>
          <w:b/>
          <w:bCs/>
          <w:color w:val="4C4845"/>
          <w:sz w:val="16"/>
        </w:rPr>
        <w:t>«Mendeko pertsonei gizarte- eta osasun-arreta»</w:t>
      </w:r>
      <w:r>
        <w:rPr>
          <w:rFonts w:ascii="Open Sans" w:hAnsi="Open Sans"/>
          <w:color w:val="4C4845"/>
          <w:sz w:val="16"/>
        </w:rPr>
        <w:t xml:space="preserve"> izeneko profesionaltasun-ziurtagiriari dagokion prestakuntza-ekintza kontratatzeko Behargintza Basauri-Etxebarri sozietateak deitu duen prozedura irekiari buruz: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rPr>
      </w:pPr>
      <w:r>
        <w:rPr>
          <w:rFonts w:ascii="Open Sans Light" w:hAnsi="Open Sans Light"/>
          <w:color w:val="4C4845"/>
          <w:sz w:val="16"/>
        </w:rPr>
        <w:t xml:space="preserve">1) Konpromisoa hartzen dudala kontratua ............................................ €-ko prezioan egikaritzeko (BEZik gabe), eta administrazio-klausula zehatzen pleguaren bigarren klausulan ezarritako kontratuaren iraupen-epea errespetatzeko. Hala, ulertu beharko da prezio horretan sartzen direla kontzeptu guztiak, zergak, gastuak, tasak eta edozein arlo fiskaletako arielak barne, baita kontratistaren etekin industriala ere.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2) Ezagutu egiten ditudala baldintza teknikoen agiria, administrazio-klausula zehatzen plegua eta kontratua arautu behar duten gainerako agiriak; eta neure gain hartzen ditudala berariaz, osotasunean betetzeko asmo irmoz.</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3) Ordezkatzen dudan enpresak bete egiten dituela indarrean dagoen araudiak eskatzen dituen betekizun eta betebehar guztiak, enpresa ireki, instalatu eta jardunean jartzeari dagokionez.</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44BFBDA1"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rPr>
      </w:pPr>
      <w:r>
        <w:rPr>
          <w:rFonts w:ascii="Open Sans Light" w:hAnsi="Open Sans Light"/>
          <w:color w:val="4C4845"/>
          <w:sz w:val="16"/>
        </w:rPr>
        <w:t>................................(e)n, 2021eko ........................................aren ...............(e)(a)n.</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rPr>
      </w:pPr>
      <w:r>
        <w:rPr>
          <w:rFonts w:ascii="Open Sans Light" w:hAnsi="Open Sans Light"/>
          <w:b/>
          <w:color w:val="4C4845"/>
          <w:sz w:val="18"/>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rPr>
      </w:pP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8"/>
        </w:rPr>
        <w:tab/>
      </w:r>
      <w:r>
        <w:rPr>
          <w:rFonts w:ascii="Open Sans Light" w:hAnsi="Open Sans Light"/>
          <w:color w:val="4C4845"/>
          <w:sz w:val="16"/>
        </w:rPr>
        <w:tab/>
        <w:t xml:space="preserve">Sinadura eta zigilua.                   </w:t>
      </w:r>
      <w:r>
        <w:rPr>
          <w:rFonts w:ascii="Open Sans Light" w:hAnsi="Open Sans Light"/>
          <w:color w:val="4C4845"/>
          <w:sz w:val="16"/>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Datuak modu seguru eta konfidentzialean tratatuko ditu BEHARGNTZA BASAURI-ETXEBARRI sozietateak, Europako Parlamentuaren eta Kontseiluaren 2016ko apirilaren 27ko 2016/679 Erregelamenduak, datu pertsonalen tratamenduari dagokionez pertsona fisikoen babesari eta datu horien zirkulazio askeari buruzkoak (DBEO), ezartzen duen bezala. Hala, kontratazio-prozedura honetan parte hartzeko beharrezkoak diren helburuetarako soilik tratatuko ditu datuak BEHARGNTZA BASAURI-ETXEBARRI sozietateak, datuen tratamenduan sekretua, konfidentzialtasuna eta osotasuna zaintzeko beharrezkoak diren segurtasun-neurriak ezarrita.</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olor w:val="4C4845"/>
          <w:sz w:val="14"/>
        </w:rPr>
        <w:t>Dagoeneko kontratatuta dauden hornitzaileen datuak tratatzearen helburua izango da bi alderdien arteko merkataritza-harremanaren alderdi administratibo, fiskal eta kontableak kudeatzea.</w:t>
      </w:r>
    </w:p>
    <w:p w14:paraId="54DA84A8" w14:textId="77777777" w:rsidR="005A7273" w:rsidRPr="00F3023E"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olor w:val="4C4845"/>
          <w:sz w:val="14"/>
        </w:rPr>
      </w:pPr>
    </w:p>
    <w:p w14:paraId="5E1FFB9E" w14:textId="2C21BDB1"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3023E">
        <w:rPr>
          <w:rFonts w:ascii="Open Sans Light" w:hAnsi="Open Sans Light"/>
          <w:color w:val="4C4845"/>
          <w:sz w:val="14"/>
        </w:rPr>
        <w:t>Eskubidea daukazu datuak eskuratzeko, zuzentzeko, ezabatzeko eta transferitzeko, baita datuak tratatzeari mugak jartzeko edo aurka egiteko ere. Horretarako, idazki bat bidali beharko diozu BEHARGINTZA BASAURI-ETXEBARRI sozietateari, posta arruntez (helbide honetara: Baskonia kalea 1, 48970 PK, Basauri, Bizkaia) edo mezu elektroniko bidez</w:t>
      </w:r>
      <w:r>
        <w:t xml:space="preserve"> (</w:t>
      </w:r>
      <w:hyperlink r:id="rId24" w:history="1">
        <w:r>
          <w:rPr>
            <w:rStyle w:val="Hipervnculo"/>
            <w:rFonts w:ascii="Open Sans Light" w:hAnsi="Open Sans Light"/>
            <w:color w:val="4C4845"/>
            <w:sz w:val="14"/>
          </w:rPr>
          <w:t>info@behargintza.eus</w:t>
        </w:r>
      </w:hyperlink>
      <w: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rPr>
      </w:pPr>
      <w:r>
        <w:rPr>
          <w:rFonts w:ascii="Open Sans Light" w:hAnsi="Open Sans Light"/>
          <w:color w:val="4C4845"/>
          <w:sz w:val="14"/>
        </w:rPr>
        <w:t>Datuen babesari buruzko informazio gehiago kontsultatu ahal izango duzu gure pribatutasun-politikan, hala webgunean nola bulegoetan.</w:t>
      </w: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3F81" w14:textId="77777777" w:rsidR="00C32DBC" w:rsidRDefault="00C32DBC" w:rsidP="00584092">
      <w:r>
        <w:separator/>
      </w:r>
    </w:p>
  </w:endnote>
  <w:endnote w:type="continuationSeparator" w:id="0">
    <w:p w14:paraId="5EBDA53C" w14:textId="77777777" w:rsidR="00C32DBC" w:rsidRDefault="00C32DBC"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5B0059" w:rsidRDefault="005B0059" w:rsidP="00962076">
    <w:pPr>
      <w:pStyle w:val="Piedepgina"/>
      <w:jc w:val="center"/>
    </w:pPr>
  </w:p>
  <w:p w14:paraId="4964F78A" w14:textId="77777777" w:rsidR="005B0059" w:rsidRDefault="005B0059" w:rsidP="00962076">
    <w:pPr>
      <w:pStyle w:val="Piedepgina"/>
      <w:jc w:val="right"/>
      <w:rPr>
        <w:noProof/>
        <w:lang w:eastAsia="es-ES"/>
      </w:rPr>
    </w:pPr>
  </w:p>
  <w:p w14:paraId="417940A6" w14:textId="77777777" w:rsidR="005B0059" w:rsidRDefault="005B0059" w:rsidP="00962076">
    <w:pPr>
      <w:pStyle w:val="Piedepgina"/>
      <w:jc w:val="right"/>
    </w:pPr>
    <w:r>
      <w:rPr>
        <w:noProof/>
        <w:lang w:val="es-ES"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rFonts w:ascii="Open Sans" w:hAnsi="Open Sans" w:cs="Open Sans"/>
        <w:color w:val="365F91" w:themeColor="accent1" w:themeShade="BF"/>
      </w:rPr>
      <w:id w:val="-1856099947"/>
      <w:docPartObj>
        <w:docPartGallery w:val="Page Numbers (Bottom of Page)"/>
        <w:docPartUnique/>
      </w:docPartObj>
    </w:sdtPr>
    <w:sdtEndPr/>
    <w:sdtContent>
      <w:sdt>
        <w:sdtPr>
          <w:rPr>
            <w:rFonts w:ascii="Open Sans" w:hAnsi="Open Sans" w:cs="Open Sans"/>
            <w:color w:val="365F91" w:themeColor="accent1" w:themeShade="BF"/>
          </w:rPr>
          <w:id w:val="-2142647357"/>
          <w:docPartObj>
            <w:docPartGallery w:val="Page Numbers (Top of Page)"/>
            <w:docPartUnique/>
          </w:docPartObj>
        </w:sdtPr>
        <w:sdtEndPr/>
        <w:sdtContent>
          <w:p w14:paraId="63B20023" w14:textId="77777777" w:rsidR="005B0059" w:rsidRPr="00FF50D8" w:rsidRDefault="005B0059" w:rsidP="00962076">
            <w:pPr>
              <w:pStyle w:val="Piedepgina"/>
              <w:jc w:val="right"/>
              <w:rPr>
                <w:rFonts w:ascii="Open Sans" w:hAnsi="Open Sans" w:cs="Open Sans"/>
                <w:color w:val="365F91" w:themeColor="accent1" w:themeShade="BF"/>
                <w:spacing w:val="0"/>
              </w:rPr>
            </w:pPr>
            <w:r>
              <w:rPr>
                <w:rFonts w:ascii="Open Sans" w:hAnsi="Open Sans"/>
                <w:color w:val="4C4845"/>
                <w:sz w:val="16"/>
              </w:rPr>
              <w:t xml:space="preserve">Orrialdea: </w:t>
            </w:r>
            <w:r w:rsidRPr="00FF50D8">
              <w:rPr>
                <w:rFonts w:ascii="Open Sans" w:hAnsi="Open Sans" w:cs="Open Sans"/>
                <w:b/>
                <w:color w:val="4C4845"/>
                <w:sz w:val="16"/>
              </w:rPr>
              <w:fldChar w:fldCharType="begin"/>
            </w:r>
            <w:r w:rsidRPr="00FF50D8">
              <w:rPr>
                <w:rFonts w:ascii="Open Sans" w:hAnsi="Open Sans" w:cs="Open Sans"/>
                <w:b/>
                <w:color w:val="4C4845"/>
                <w:sz w:val="16"/>
              </w:rPr>
              <w:instrText>PAGE</w:instrText>
            </w:r>
            <w:r w:rsidRPr="00FF50D8">
              <w:rPr>
                <w:rFonts w:ascii="Open Sans" w:hAnsi="Open Sans" w:cs="Open Sans"/>
                <w:b/>
                <w:color w:val="4C4845"/>
                <w:sz w:val="16"/>
              </w:rPr>
              <w:fldChar w:fldCharType="separate"/>
            </w:r>
            <w:r w:rsidR="00BA1EB1">
              <w:rPr>
                <w:rFonts w:ascii="Open Sans" w:hAnsi="Open Sans" w:cs="Open Sans"/>
                <w:b/>
                <w:noProof/>
                <w:color w:val="4C4845"/>
                <w:sz w:val="16"/>
              </w:rPr>
              <w:t>1</w:t>
            </w:r>
            <w:r w:rsidRPr="00FF50D8">
              <w:rPr>
                <w:rFonts w:ascii="Open Sans" w:hAnsi="Open Sans" w:cs="Open Sans"/>
                <w:b/>
                <w:color w:val="4C4845"/>
                <w:sz w:val="16"/>
              </w:rPr>
              <w:fldChar w:fldCharType="end"/>
            </w:r>
            <w:r>
              <w:rPr>
                <w:rFonts w:ascii="Open Sans" w:hAnsi="Open Sans"/>
                <w:color w:val="4C4845"/>
                <w:sz w:val="16"/>
              </w:rPr>
              <w:t>/</w:t>
            </w:r>
            <w:r w:rsidRPr="00FF50D8">
              <w:rPr>
                <w:rFonts w:ascii="Open Sans" w:hAnsi="Open Sans" w:cs="Open Sans"/>
                <w:b/>
                <w:color w:val="4C4845"/>
                <w:sz w:val="16"/>
              </w:rPr>
              <w:fldChar w:fldCharType="begin"/>
            </w:r>
            <w:r w:rsidRPr="00FF50D8">
              <w:rPr>
                <w:rFonts w:ascii="Open Sans" w:hAnsi="Open Sans" w:cs="Open Sans"/>
                <w:b/>
                <w:color w:val="4C4845"/>
                <w:sz w:val="16"/>
              </w:rPr>
              <w:instrText>NUMPAGES</w:instrText>
            </w:r>
            <w:r w:rsidRPr="00FF50D8">
              <w:rPr>
                <w:rFonts w:ascii="Open Sans" w:hAnsi="Open Sans" w:cs="Open Sans"/>
                <w:b/>
                <w:color w:val="4C4845"/>
                <w:sz w:val="16"/>
              </w:rPr>
              <w:fldChar w:fldCharType="separate"/>
            </w:r>
            <w:r w:rsidR="00BA1EB1">
              <w:rPr>
                <w:rFonts w:ascii="Open Sans" w:hAnsi="Open Sans" w:cs="Open Sans"/>
                <w:b/>
                <w:noProof/>
                <w:color w:val="4C4845"/>
                <w:sz w:val="16"/>
              </w:rPr>
              <w:t>45</w:t>
            </w:r>
            <w:r w:rsidRPr="00FF50D8">
              <w:rPr>
                <w:rFonts w:ascii="Open Sans" w:hAnsi="Open Sans" w:cs="Open Sans"/>
                <w:b/>
                <w:color w:val="4C4845"/>
                <w:sz w:val="16"/>
              </w:rPr>
              <w:fldChar w:fldCharType="end"/>
            </w:r>
          </w:p>
        </w:sdtContent>
      </w:sdt>
    </w:sdtContent>
  </w:sdt>
  <w:p w14:paraId="3EBC24C5" w14:textId="77777777" w:rsidR="005B0059" w:rsidRDefault="005B00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40416" w14:textId="77777777" w:rsidR="00C32DBC" w:rsidRDefault="00C32DBC" w:rsidP="00584092">
      <w:r>
        <w:separator/>
      </w:r>
    </w:p>
  </w:footnote>
  <w:footnote w:type="continuationSeparator" w:id="0">
    <w:p w14:paraId="264BAB33" w14:textId="77777777" w:rsidR="00C32DBC" w:rsidRDefault="00C32DBC"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5B0059" w:rsidRPr="00E832D4" w:rsidRDefault="005B0059" w:rsidP="00E832D4">
    <w:pPr>
      <w:pStyle w:val="Encabezado"/>
      <w:tabs>
        <w:tab w:val="clear" w:pos="4252"/>
        <w:tab w:val="clear" w:pos="8504"/>
        <w:tab w:val="left" w:pos="2850"/>
      </w:tabs>
      <w:rPr>
        <w:color w:val="FF0000"/>
        <w:sz w:val="16"/>
      </w:rPr>
    </w:pPr>
    <w:r>
      <w:rPr>
        <w:noProof/>
        <w:color w:val="4C4845"/>
        <w:lang w:val="es-ES"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2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33EE"/>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1C7A"/>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39D1"/>
    <w:rsid w:val="001750BB"/>
    <w:rsid w:val="00175D25"/>
    <w:rsid w:val="001805AA"/>
    <w:rsid w:val="0018186B"/>
    <w:rsid w:val="00183825"/>
    <w:rsid w:val="00184216"/>
    <w:rsid w:val="001850A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43C"/>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9D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F0BD6"/>
    <w:rsid w:val="002F2475"/>
    <w:rsid w:val="002F2C54"/>
    <w:rsid w:val="002F2EA4"/>
    <w:rsid w:val="002F453E"/>
    <w:rsid w:val="002F4EE4"/>
    <w:rsid w:val="002F57FC"/>
    <w:rsid w:val="002F590B"/>
    <w:rsid w:val="002F6E30"/>
    <w:rsid w:val="002F73B1"/>
    <w:rsid w:val="00300101"/>
    <w:rsid w:val="0030089E"/>
    <w:rsid w:val="00301413"/>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3346"/>
    <w:rsid w:val="0038586B"/>
    <w:rsid w:val="00387B22"/>
    <w:rsid w:val="00387F44"/>
    <w:rsid w:val="00387FB7"/>
    <w:rsid w:val="003929DA"/>
    <w:rsid w:val="00393236"/>
    <w:rsid w:val="00393BC1"/>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4FDE"/>
    <w:rsid w:val="003F642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CDE"/>
    <w:rsid w:val="00496DC5"/>
    <w:rsid w:val="004979BB"/>
    <w:rsid w:val="004A1883"/>
    <w:rsid w:val="004A1A69"/>
    <w:rsid w:val="004A2C5B"/>
    <w:rsid w:val="004A337B"/>
    <w:rsid w:val="004A3515"/>
    <w:rsid w:val="004A3695"/>
    <w:rsid w:val="004A3B55"/>
    <w:rsid w:val="004A3F5F"/>
    <w:rsid w:val="004A477A"/>
    <w:rsid w:val="004A5ADB"/>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0878"/>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7E7"/>
    <w:rsid w:val="00554BED"/>
    <w:rsid w:val="0055513A"/>
    <w:rsid w:val="00555461"/>
    <w:rsid w:val="0055588C"/>
    <w:rsid w:val="00556848"/>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6CDB"/>
    <w:rsid w:val="005A725F"/>
    <w:rsid w:val="005A7273"/>
    <w:rsid w:val="005B0059"/>
    <w:rsid w:val="005B16E5"/>
    <w:rsid w:val="005B2303"/>
    <w:rsid w:val="005B3388"/>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106"/>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32F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60AF"/>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E7E13"/>
    <w:rsid w:val="006F0F40"/>
    <w:rsid w:val="006F1BCD"/>
    <w:rsid w:val="006F311D"/>
    <w:rsid w:val="006F3F25"/>
    <w:rsid w:val="006F4B57"/>
    <w:rsid w:val="006F6728"/>
    <w:rsid w:val="006F6DEA"/>
    <w:rsid w:val="006F77B7"/>
    <w:rsid w:val="006F77F0"/>
    <w:rsid w:val="0070063F"/>
    <w:rsid w:val="00701CE4"/>
    <w:rsid w:val="0070232E"/>
    <w:rsid w:val="00702A43"/>
    <w:rsid w:val="00703E89"/>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1A7"/>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898"/>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1EF"/>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31A0"/>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5DC8"/>
    <w:rsid w:val="00925E35"/>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2A3C"/>
    <w:rsid w:val="009B357F"/>
    <w:rsid w:val="009B3D7B"/>
    <w:rsid w:val="009B60E2"/>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0E0E"/>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39B5"/>
    <w:rsid w:val="00A253C9"/>
    <w:rsid w:val="00A2685F"/>
    <w:rsid w:val="00A31075"/>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323D"/>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3A83"/>
    <w:rsid w:val="00AF46FB"/>
    <w:rsid w:val="00AF47AE"/>
    <w:rsid w:val="00AF6345"/>
    <w:rsid w:val="00AF7E87"/>
    <w:rsid w:val="00B04985"/>
    <w:rsid w:val="00B04B10"/>
    <w:rsid w:val="00B04C8A"/>
    <w:rsid w:val="00B04E4D"/>
    <w:rsid w:val="00B0603A"/>
    <w:rsid w:val="00B0606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532"/>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1EB1"/>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DBC"/>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3720"/>
    <w:rsid w:val="00C6449A"/>
    <w:rsid w:val="00C6487B"/>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258D"/>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158"/>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1A"/>
    <w:rsid w:val="00D161AF"/>
    <w:rsid w:val="00D1631E"/>
    <w:rsid w:val="00D16FA0"/>
    <w:rsid w:val="00D20E42"/>
    <w:rsid w:val="00D21859"/>
    <w:rsid w:val="00D2290D"/>
    <w:rsid w:val="00D25506"/>
    <w:rsid w:val="00D26168"/>
    <w:rsid w:val="00D26DC2"/>
    <w:rsid w:val="00D31218"/>
    <w:rsid w:val="00D31400"/>
    <w:rsid w:val="00D31AD7"/>
    <w:rsid w:val="00D31E0B"/>
    <w:rsid w:val="00D32025"/>
    <w:rsid w:val="00D3461E"/>
    <w:rsid w:val="00D34AC4"/>
    <w:rsid w:val="00D35A03"/>
    <w:rsid w:val="00D40B36"/>
    <w:rsid w:val="00D40C29"/>
    <w:rsid w:val="00D40D4E"/>
    <w:rsid w:val="00D4132F"/>
    <w:rsid w:val="00D42B64"/>
    <w:rsid w:val="00D42D5F"/>
    <w:rsid w:val="00D44401"/>
    <w:rsid w:val="00D44CE2"/>
    <w:rsid w:val="00D460FC"/>
    <w:rsid w:val="00D46FF7"/>
    <w:rsid w:val="00D47C93"/>
    <w:rsid w:val="00D47FC1"/>
    <w:rsid w:val="00D50F66"/>
    <w:rsid w:val="00D5442D"/>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17B7"/>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1D97"/>
    <w:rsid w:val="00F01EE8"/>
    <w:rsid w:val="00F02133"/>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023E"/>
    <w:rsid w:val="00F317F4"/>
    <w:rsid w:val="00F32322"/>
    <w:rsid w:val="00F3348B"/>
    <w:rsid w:val="00F33D35"/>
    <w:rsid w:val="00F35A83"/>
    <w:rsid w:val="00F3677B"/>
    <w:rsid w:val="00F41F97"/>
    <w:rsid w:val="00F42597"/>
    <w:rsid w:val="00F43082"/>
    <w:rsid w:val="00F4488F"/>
    <w:rsid w:val="00F44F63"/>
    <w:rsid w:val="00F45318"/>
    <w:rsid w:val="00F461E3"/>
    <w:rsid w:val="00F504A2"/>
    <w:rsid w:val="00F50B0A"/>
    <w:rsid w:val="00F51AD2"/>
    <w:rsid w:val="00F5229A"/>
    <w:rsid w:val="00F531F1"/>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0D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u-ES"/>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u-ES"/>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u-ES"/>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u-ES"/>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u-ES"/>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u-ES"/>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footnotes" Target="footnotes.xml"/><Relationship Id="rId12" Type="http://schemas.openxmlformats.org/officeDocument/2006/relationships/hyperlink" Target="mailto:info@behargintza.eus" TargetMode="External"/><Relationship Id="rId17" Type="http://schemas.openxmlformats.org/officeDocument/2006/relationships/package" Target="embeddings/Hoja_de_c_lculo_de_Microsoft_Excel2.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hyperlink" Target="mailto:info@behargintza.eus" TargetMode="External"/><Relationship Id="rId23" Type="http://schemas.openxmlformats.org/officeDocument/2006/relationships/hyperlink" Target="mailto:info@behargintza.eus" TargetMode="External"/><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package" Target="embeddings/Hoja_de_c_lculo_de_Microsoft_Excel3.xlsx"/><Relationship Id="rId4" Type="http://schemas.microsoft.com/office/2007/relationships/stylesWithEffects" Target="stylesWithEffects.xml"/><Relationship Id="rId9" Type="http://schemas.openxmlformats.org/officeDocument/2006/relationships/hyperlink" Target="mailto:kontratazioa@behargintza.eus" TargetMode="External"/><Relationship Id="rId14" Type="http://schemas.openxmlformats.org/officeDocument/2006/relationships/package" Target="embeddings/Hoja_de_c_lculo_de_Microsoft_Excel1.xlsx"/><Relationship Id="rId22" Type="http://schemas.openxmlformats.org/officeDocument/2006/relationships/hyperlink" Target="mailto:info@behargintza.e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3E46-9840-4E6B-BF28-43727D9D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16106</Words>
  <Characters>88585</Characters>
  <Application>Microsoft Office Word</Application>
  <DocSecurity>0</DocSecurity>
  <Lines>738</Lines>
  <Paragraphs>208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Compañia</Company>
  <LinksUpToDate>false</LinksUpToDate>
  <CharactersWithSpaces>104483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Agurtzane Jauregui Bilbao</cp:lastModifiedBy>
  <cp:revision>2</cp:revision>
  <cp:lastPrinted>2021-09-30T07:52:00Z</cp:lastPrinted>
  <dcterms:created xsi:type="dcterms:W3CDTF">2021-09-30T07:52:00Z</dcterms:created>
  <dcterms:modified xsi:type="dcterms:W3CDTF">2021-09-30T07:52:00Z</dcterms:modified>
</cp:coreProperties>
</file>